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B510" w14:textId="29B604D9" w:rsidR="00551DC2" w:rsidRDefault="00891984" w:rsidP="00911A28">
      <w:pPr>
        <w:spacing w:after="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21C08">
        <w:rPr>
          <w:rFonts w:asciiTheme="majorHAnsi" w:hAnsiTheme="majorHAnsi" w:cstheme="majorHAnsi"/>
        </w:rPr>
        <w:t xml:space="preserve"> </w:t>
      </w:r>
      <w:r w:rsidR="00AB658A">
        <w:rPr>
          <w:rFonts w:asciiTheme="majorHAnsi" w:hAnsiTheme="majorHAnsi" w:cstheme="majorHAnsi"/>
        </w:rPr>
        <w:t>8</w:t>
      </w:r>
      <w:r w:rsidR="00821C08">
        <w:rPr>
          <w:rFonts w:asciiTheme="majorHAnsi" w:hAnsiTheme="majorHAnsi" w:cstheme="majorHAnsi"/>
        </w:rPr>
        <w:t xml:space="preserve"> </w:t>
      </w:r>
      <w:r w:rsidR="00AB658A">
        <w:rPr>
          <w:rFonts w:asciiTheme="majorHAnsi" w:hAnsiTheme="majorHAnsi" w:cstheme="majorHAnsi"/>
        </w:rPr>
        <w:t xml:space="preserve">settembre </w:t>
      </w:r>
      <w:r w:rsidR="00821C08">
        <w:rPr>
          <w:rFonts w:asciiTheme="majorHAnsi" w:hAnsiTheme="majorHAnsi" w:cstheme="majorHAnsi"/>
        </w:rPr>
        <w:t>2023</w:t>
      </w:r>
    </w:p>
    <w:p w14:paraId="5984835C" w14:textId="77777777" w:rsidR="00911A28" w:rsidRPr="004F12A1" w:rsidRDefault="00911A28" w:rsidP="00911A2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219D520" w14:textId="6E38ABFC" w:rsidR="00911A28" w:rsidRPr="004F12A1" w:rsidRDefault="00911A28" w:rsidP="00911A28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F12A1">
        <w:rPr>
          <w:rFonts w:asciiTheme="majorHAnsi" w:hAnsiTheme="majorHAnsi" w:cstheme="majorHAnsi"/>
          <w:b/>
          <w:bCs/>
          <w:sz w:val="28"/>
          <w:szCs w:val="28"/>
        </w:rPr>
        <w:t>“Nella Granda on the road”, il nuovo viaggio dei Creatori di Eccellenza</w:t>
      </w:r>
      <w:r w:rsidR="00AB658A" w:rsidRPr="004F12A1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4F12A1">
        <w:rPr>
          <w:rFonts w:asciiTheme="majorHAnsi" w:hAnsiTheme="majorHAnsi" w:cstheme="majorHAnsi"/>
          <w:b/>
          <w:bCs/>
          <w:sz w:val="28"/>
          <w:szCs w:val="28"/>
        </w:rPr>
        <w:t>di Confartigianato Cuneo</w:t>
      </w:r>
      <w:r w:rsidR="00AB658A" w:rsidRPr="004F12A1">
        <w:rPr>
          <w:rFonts w:asciiTheme="majorHAnsi" w:hAnsiTheme="majorHAnsi" w:cstheme="majorHAnsi"/>
          <w:b/>
          <w:bCs/>
          <w:sz w:val="28"/>
          <w:szCs w:val="28"/>
        </w:rPr>
        <w:t xml:space="preserve"> si presenta a Cheese 2023</w:t>
      </w:r>
    </w:p>
    <w:p w14:paraId="69A6A930" w14:textId="64F58F72" w:rsidR="00AB658A" w:rsidRDefault="00911A28" w:rsidP="00911A28">
      <w:pPr>
        <w:spacing w:after="0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911A28">
        <w:rPr>
          <w:rFonts w:asciiTheme="majorHAnsi" w:hAnsiTheme="majorHAnsi" w:cstheme="majorHAnsi"/>
          <w:i/>
          <w:iCs/>
          <w:sz w:val="24"/>
          <w:szCs w:val="24"/>
        </w:rPr>
        <w:t xml:space="preserve">La pubblicazione </w:t>
      </w:r>
      <w:r w:rsidR="00AB658A">
        <w:rPr>
          <w:rFonts w:asciiTheme="majorHAnsi" w:hAnsiTheme="majorHAnsi" w:cstheme="majorHAnsi"/>
          <w:i/>
          <w:iCs/>
          <w:sz w:val="24"/>
          <w:szCs w:val="24"/>
        </w:rPr>
        <w:t>sarà presentata al pubblico della rassegna braidese</w:t>
      </w:r>
      <w:r w:rsidR="004D694B">
        <w:rPr>
          <w:rFonts w:asciiTheme="majorHAnsi" w:hAnsiTheme="majorHAnsi" w:cstheme="majorHAnsi"/>
          <w:i/>
          <w:iCs/>
          <w:sz w:val="24"/>
          <w:szCs w:val="24"/>
        </w:rPr>
        <w:br/>
      </w:r>
      <w:r w:rsidR="00AB658A">
        <w:rPr>
          <w:rFonts w:asciiTheme="majorHAnsi" w:hAnsiTheme="majorHAnsi" w:cstheme="majorHAnsi"/>
          <w:i/>
          <w:iCs/>
          <w:sz w:val="24"/>
          <w:szCs w:val="24"/>
        </w:rPr>
        <w:t>venerdì 15 settembre alle ore 17.00</w:t>
      </w:r>
    </w:p>
    <w:p w14:paraId="43AFFE1E" w14:textId="77777777" w:rsidR="00904C50" w:rsidRPr="00911A28" w:rsidRDefault="00904C50" w:rsidP="00911A28">
      <w:pPr>
        <w:spacing w:after="0"/>
        <w:rPr>
          <w:rFonts w:asciiTheme="majorHAnsi" w:hAnsiTheme="majorHAnsi" w:cstheme="majorHAnsi"/>
        </w:rPr>
      </w:pPr>
    </w:p>
    <w:p w14:paraId="1BBB8D7F" w14:textId="1899BA88" w:rsidR="00904C50" w:rsidRPr="00D76E52" w:rsidRDefault="00904C50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76E52">
        <w:rPr>
          <w:rFonts w:asciiTheme="majorHAnsi" w:hAnsiTheme="majorHAnsi" w:cstheme="majorHAnsi"/>
          <w:b/>
          <w:bCs/>
          <w:sz w:val="20"/>
          <w:szCs w:val="20"/>
        </w:rPr>
        <w:t xml:space="preserve">12 </w:t>
      </w:r>
      <w:r w:rsidR="008A45D7" w:rsidRPr="00D76E52">
        <w:rPr>
          <w:rFonts w:asciiTheme="majorHAnsi" w:hAnsiTheme="majorHAnsi" w:cstheme="majorHAnsi"/>
          <w:b/>
          <w:bCs/>
          <w:sz w:val="20"/>
          <w:szCs w:val="20"/>
        </w:rPr>
        <w:t>itinerari</w:t>
      </w:r>
      <w:r w:rsidRPr="00D76E52">
        <w:rPr>
          <w:rFonts w:asciiTheme="majorHAnsi" w:hAnsiTheme="majorHAnsi" w:cstheme="majorHAnsi"/>
          <w:sz w:val="20"/>
          <w:szCs w:val="20"/>
        </w:rPr>
        <w:t xml:space="preserve"> in automobile, uno per ognuna delle “zone” in cui Confartigianato Cuneo ha diviso a livello organizzativo la provincia, per raccontare particolarità e realtà economiche della Granda.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Oltre 1000 chilometri totali</w:t>
      </w:r>
      <w:r w:rsidRPr="00D76E52">
        <w:rPr>
          <w:rFonts w:asciiTheme="majorHAnsi" w:hAnsiTheme="majorHAnsi" w:cstheme="majorHAnsi"/>
          <w:sz w:val="20"/>
          <w:szCs w:val="20"/>
        </w:rPr>
        <w:t xml:space="preserve"> per un viaggio </w:t>
      </w:r>
      <w:r w:rsidR="008A45D7" w:rsidRPr="00D76E52">
        <w:rPr>
          <w:rFonts w:asciiTheme="majorHAnsi" w:hAnsiTheme="majorHAnsi" w:cstheme="majorHAnsi"/>
          <w:sz w:val="20"/>
          <w:szCs w:val="20"/>
        </w:rPr>
        <w:t>volto a valorizzare anche</w:t>
      </w:r>
      <w:r w:rsidRPr="00D76E52">
        <w:rPr>
          <w:rFonts w:asciiTheme="majorHAnsi" w:hAnsiTheme="majorHAnsi" w:cstheme="majorHAnsi"/>
          <w:sz w:val="20"/>
          <w:szCs w:val="20"/>
        </w:rPr>
        <w:t xml:space="preserve"> il comparto automotive, con le sue specificità, e i </w:t>
      </w:r>
      <w:r w:rsidR="00F54B7F" w:rsidRPr="00D76E52">
        <w:rPr>
          <w:rFonts w:asciiTheme="majorHAnsi" w:hAnsiTheme="majorHAnsi" w:cstheme="majorHAnsi"/>
          <w:sz w:val="20"/>
          <w:szCs w:val="20"/>
        </w:rPr>
        <w:t xml:space="preserve">principi </w:t>
      </w:r>
      <w:r w:rsidRPr="00D76E52">
        <w:rPr>
          <w:rFonts w:asciiTheme="majorHAnsi" w:hAnsiTheme="majorHAnsi" w:cstheme="majorHAnsi"/>
          <w:sz w:val="20"/>
          <w:szCs w:val="20"/>
        </w:rPr>
        <w:t>di</w:t>
      </w:r>
      <w:r w:rsidR="00F54B7F" w:rsidRPr="00D76E52">
        <w:rPr>
          <w:rFonts w:asciiTheme="majorHAnsi" w:hAnsiTheme="majorHAnsi" w:cstheme="majorHAnsi"/>
          <w:sz w:val="20"/>
          <w:szCs w:val="20"/>
        </w:rPr>
        <w:t xml:space="preserve"> innovazione, </w:t>
      </w:r>
      <w:r w:rsidRPr="00D76E52">
        <w:rPr>
          <w:rFonts w:asciiTheme="majorHAnsi" w:hAnsiTheme="majorHAnsi" w:cstheme="majorHAnsi"/>
          <w:sz w:val="20"/>
          <w:szCs w:val="20"/>
        </w:rPr>
        <w:t xml:space="preserve">sicurezza stradale e propensione alla sostenibilità. E poi ancora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92 nuovi “Creatori di Eccellenza”</w:t>
      </w:r>
      <w:r w:rsidRPr="00D76E52">
        <w:rPr>
          <w:rFonts w:asciiTheme="majorHAnsi" w:hAnsiTheme="majorHAnsi" w:cstheme="majorHAnsi"/>
          <w:sz w:val="20"/>
          <w:szCs w:val="20"/>
        </w:rPr>
        <w:t xml:space="preserve">, che vanno a sommarsi alle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380 imprese</w:t>
      </w:r>
      <w:r w:rsidRPr="00D76E52">
        <w:rPr>
          <w:rFonts w:asciiTheme="majorHAnsi" w:hAnsiTheme="majorHAnsi" w:cstheme="majorHAnsi"/>
          <w:sz w:val="20"/>
          <w:szCs w:val="20"/>
        </w:rPr>
        <w:t xml:space="preserve"> coinvolte nei primi quattro anni del progetto: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27 imprese del settore moda</w:t>
      </w:r>
      <w:r w:rsidRPr="00D76E52">
        <w:rPr>
          <w:rFonts w:asciiTheme="majorHAnsi" w:hAnsiTheme="majorHAnsi" w:cstheme="majorHAnsi"/>
          <w:sz w:val="20"/>
          <w:szCs w:val="20"/>
        </w:rPr>
        <w:t xml:space="preserve"> (abbigliamento, accessori, oreficerie), tra le più veraci espressioni del “made in Italy”;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23 pastifici artigiani</w:t>
      </w:r>
      <w:r w:rsidRPr="00D76E52">
        <w:rPr>
          <w:rFonts w:asciiTheme="majorHAnsi" w:hAnsiTheme="majorHAnsi" w:cstheme="majorHAnsi"/>
          <w:sz w:val="20"/>
          <w:szCs w:val="20"/>
        </w:rPr>
        <w:t xml:space="preserve">, custodi della grande tradizione della “pasta fresca” piemontese e cuneese; infine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42 ristoranti con i rispettivi cuochi artigiani</w:t>
      </w:r>
      <w:r w:rsidRPr="00D76E52">
        <w:rPr>
          <w:rFonts w:asciiTheme="majorHAnsi" w:hAnsiTheme="majorHAnsi" w:cstheme="majorHAnsi"/>
          <w:sz w:val="20"/>
          <w:szCs w:val="20"/>
        </w:rPr>
        <w:t xml:space="preserve">, che hanno interpretato </w:t>
      </w:r>
      <w:r w:rsidR="00F54B7F" w:rsidRPr="00D76E52">
        <w:rPr>
          <w:rFonts w:asciiTheme="majorHAnsi" w:hAnsiTheme="majorHAnsi" w:cstheme="majorHAnsi"/>
          <w:sz w:val="20"/>
          <w:szCs w:val="20"/>
        </w:rPr>
        <w:t xml:space="preserve">“la pasta” </w:t>
      </w:r>
      <w:r w:rsidRPr="00D76E52">
        <w:rPr>
          <w:rFonts w:asciiTheme="majorHAnsi" w:hAnsiTheme="majorHAnsi" w:cstheme="majorHAnsi"/>
          <w:sz w:val="20"/>
          <w:szCs w:val="20"/>
        </w:rPr>
        <w:t>in altrettante ricette</w:t>
      </w:r>
      <w:r w:rsidR="00F54B7F" w:rsidRPr="00D76E52">
        <w:rPr>
          <w:rFonts w:asciiTheme="majorHAnsi" w:hAnsiTheme="majorHAnsi" w:cstheme="majorHAnsi"/>
          <w:sz w:val="20"/>
          <w:szCs w:val="20"/>
        </w:rPr>
        <w:t>, coniugando tradizione e uso di materie prime locali a</w:t>
      </w:r>
      <w:r w:rsidR="00911A28" w:rsidRPr="00D76E52">
        <w:rPr>
          <w:rFonts w:asciiTheme="majorHAnsi" w:hAnsiTheme="majorHAnsi" w:cstheme="majorHAnsi"/>
          <w:sz w:val="20"/>
          <w:szCs w:val="20"/>
        </w:rPr>
        <w:t>d</w:t>
      </w:r>
      <w:r w:rsidR="00F54B7F" w:rsidRPr="00D76E52">
        <w:rPr>
          <w:rFonts w:asciiTheme="majorHAnsi" w:hAnsiTheme="majorHAnsi" w:cstheme="majorHAnsi"/>
          <w:sz w:val="20"/>
          <w:szCs w:val="20"/>
        </w:rPr>
        <w:t xml:space="preserve"> </w:t>
      </w:r>
      <w:r w:rsidR="00BF186F" w:rsidRPr="00D76E52">
        <w:rPr>
          <w:rFonts w:asciiTheme="majorHAnsi" w:hAnsiTheme="majorHAnsi" w:cstheme="majorHAnsi"/>
          <w:sz w:val="20"/>
          <w:szCs w:val="20"/>
        </w:rPr>
        <w:t xml:space="preserve">ardite </w:t>
      </w:r>
      <w:r w:rsidR="00F54B7F" w:rsidRPr="00D76E52">
        <w:rPr>
          <w:rFonts w:asciiTheme="majorHAnsi" w:hAnsiTheme="majorHAnsi" w:cstheme="majorHAnsi"/>
          <w:sz w:val="20"/>
          <w:szCs w:val="20"/>
        </w:rPr>
        <w:t>innovazioni e contaminazioni gastron</w:t>
      </w:r>
      <w:r w:rsidR="00BF186F" w:rsidRPr="00D76E52">
        <w:rPr>
          <w:rFonts w:asciiTheme="majorHAnsi" w:hAnsiTheme="majorHAnsi" w:cstheme="majorHAnsi"/>
          <w:sz w:val="20"/>
          <w:szCs w:val="20"/>
        </w:rPr>
        <w:t>o</w:t>
      </w:r>
      <w:r w:rsidR="00F54B7F" w:rsidRPr="00D76E52">
        <w:rPr>
          <w:rFonts w:asciiTheme="majorHAnsi" w:hAnsiTheme="majorHAnsi" w:cstheme="majorHAnsi"/>
          <w:sz w:val="20"/>
          <w:szCs w:val="20"/>
        </w:rPr>
        <w:t>miche.</w:t>
      </w:r>
    </w:p>
    <w:p w14:paraId="1D65425D" w14:textId="5D9560E3" w:rsidR="00AB658A" w:rsidRDefault="00F54B7F" w:rsidP="00AB658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76E52">
        <w:rPr>
          <w:rFonts w:asciiTheme="majorHAnsi" w:hAnsiTheme="majorHAnsi" w:cstheme="majorHAnsi"/>
          <w:sz w:val="20"/>
          <w:szCs w:val="20"/>
        </w:rPr>
        <w:t xml:space="preserve">Questi i numeri del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quinto volume</w:t>
      </w:r>
      <w:r w:rsidRPr="00D76E52">
        <w:rPr>
          <w:rFonts w:asciiTheme="majorHAnsi" w:hAnsiTheme="majorHAnsi" w:cstheme="majorHAnsi"/>
          <w:sz w:val="20"/>
          <w:szCs w:val="20"/>
        </w:rPr>
        <w:t xml:space="preserve"> de “Creatori di Eccellenza. Esperienze Artigiane”, </w:t>
      </w:r>
      <w:r w:rsidR="00AB658A">
        <w:rPr>
          <w:rFonts w:asciiTheme="majorHAnsi" w:hAnsiTheme="majorHAnsi" w:cstheme="majorHAnsi"/>
          <w:sz w:val="20"/>
          <w:szCs w:val="20"/>
        </w:rPr>
        <w:t xml:space="preserve">che, dopo la “prima” presentazione svoltasi lo scorso 1° agosto a Villa Tornaforte-Aragno di Cuneo, verrà illustrata nell’ambito di </w:t>
      </w:r>
      <w:r w:rsidR="00AB658A" w:rsidRPr="00AB658A">
        <w:rPr>
          <w:rFonts w:asciiTheme="majorHAnsi" w:hAnsiTheme="majorHAnsi" w:cstheme="majorHAnsi"/>
          <w:b/>
          <w:bCs/>
          <w:sz w:val="20"/>
          <w:szCs w:val="20"/>
        </w:rPr>
        <w:t>Cheese 2023</w:t>
      </w:r>
      <w:r w:rsidR="00AB658A">
        <w:rPr>
          <w:rFonts w:asciiTheme="majorHAnsi" w:hAnsiTheme="majorHAnsi" w:cstheme="majorHAnsi"/>
          <w:sz w:val="20"/>
          <w:szCs w:val="20"/>
        </w:rPr>
        <w:t xml:space="preserve"> il prossimo </w:t>
      </w:r>
      <w:r w:rsidR="00AB658A" w:rsidRPr="00AB658A">
        <w:rPr>
          <w:rFonts w:asciiTheme="majorHAnsi" w:hAnsiTheme="majorHAnsi" w:cstheme="majorHAnsi"/>
          <w:b/>
          <w:bCs/>
          <w:sz w:val="20"/>
          <w:szCs w:val="20"/>
        </w:rPr>
        <w:t>venerdì 15 settembre</w:t>
      </w:r>
      <w:r w:rsidR="00AB658A">
        <w:rPr>
          <w:rFonts w:asciiTheme="majorHAnsi" w:hAnsiTheme="majorHAnsi" w:cstheme="majorHAnsi"/>
          <w:sz w:val="20"/>
          <w:szCs w:val="20"/>
        </w:rPr>
        <w:t xml:space="preserve">, alle </w:t>
      </w:r>
      <w:r w:rsidR="00AB658A" w:rsidRPr="00AB658A">
        <w:rPr>
          <w:rFonts w:asciiTheme="majorHAnsi" w:hAnsiTheme="majorHAnsi" w:cstheme="majorHAnsi"/>
          <w:b/>
          <w:bCs/>
          <w:sz w:val="20"/>
          <w:szCs w:val="20"/>
        </w:rPr>
        <w:t>ore 17.00</w:t>
      </w:r>
      <w:r w:rsidR="00AB658A">
        <w:rPr>
          <w:rFonts w:asciiTheme="majorHAnsi" w:hAnsiTheme="majorHAnsi" w:cstheme="majorHAnsi"/>
          <w:sz w:val="20"/>
          <w:szCs w:val="20"/>
        </w:rPr>
        <w:t xml:space="preserve">, nella centralissima </w:t>
      </w:r>
      <w:r w:rsidR="00AB658A" w:rsidRPr="00AB658A">
        <w:rPr>
          <w:rFonts w:asciiTheme="majorHAnsi" w:hAnsiTheme="majorHAnsi" w:cstheme="majorHAnsi"/>
          <w:b/>
          <w:bCs/>
          <w:sz w:val="20"/>
          <w:szCs w:val="20"/>
        </w:rPr>
        <w:t>Piazza Caduti per la Libertà</w:t>
      </w:r>
      <w:r w:rsidR="00AB658A">
        <w:rPr>
          <w:rFonts w:asciiTheme="majorHAnsi" w:hAnsiTheme="majorHAnsi" w:cstheme="majorHAnsi"/>
          <w:sz w:val="20"/>
          <w:szCs w:val="20"/>
        </w:rPr>
        <w:t>.</w:t>
      </w:r>
    </w:p>
    <w:p w14:paraId="64CBF4AC" w14:textId="543015A3" w:rsidR="00AB658A" w:rsidRDefault="00AB658A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Moderati da </w:t>
      </w:r>
      <w:r w:rsidRPr="004F12A1">
        <w:rPr>
          <w:rFonts w:asciiTheme="majorHAnsi" w:hAnsiTheme="majorHAnsi" w:cstheme="majorHAnsi"/>
          <w:b/>
          <w:bCs/>
          <w:sz w:val="20"/>
          <w:szCs w:val="20"/>
        </w:rPr>
        <w:t>Luca Ferrua</w:t>
      </w:r>
      <w:r>
        <w:rPr>
          <w:rFonts w:asciiTheme="majorHAnsi" w:hAnsiTheme="majorHAnsi" w:cstheme="majorHAnsi"/>
          <w:sz w:val="20"/>
          <w:szCs w:val="20"/>
        </w:rPr>
        <w:t xml:space="preserve">, direttore de </w:t>
      </w:r>
      <w:r w:rsidRPr="004F12A1">
        <w:rPr>
          <w:rFonts w:asciiTheme="majorHAnsi" w:hAnsiTheme="majorHAnsi" w:cstheme="majorHAnsi"/>
          <w:b/>
          <w:bCs/>
          <w:sz w:val="20"/>
          <w:szCs w:val="20"/>
        </w:rPr>
        <w:t>ilgusto.it</w:t>
      </w:r>
      <w:r>
        <w:rPr>
          <w:rFonts w:asciiTheme="majorHAnsi" w:hAnsiTheme="majorHAnsi" w:cstheme="majorHAnsi"/>
          <w:sz w:val="20"/>
          <w:szCs w:val="20"/>
        </w:rPr>
        <w:t xml:space="preserve">, dialogheranno sul rapporto tra territorio, artigianato, imprese e turismo </w:t>
      </w:r>
      <w:r w:rsidRPr="00AB658A">
        <w:rPr>
          <w:rFonts w:asciiTheme="majorHAnsi" w:hAnsiTheme="majorHAnsi" w:cstheme="majorHAnsi"/>
          <w:b/>
          <w:bCs/>
          <w:sz w:val="20"/>
          <w:szCs w:val="20"/>
        </w:rPr>
        <w:t>Luca Crose</w:t>
      </w:r>
      <w:r w:rsidRPr="00AB658A">
        <w:rPr>
          <w:rFonts w:asciiTheme="majorHAnsi" w:hAnsiTheme="majorHAnsi" w:cstheme="majorHAnsi"/>
          <w:b/>
          <w:bCs/>
          <w:sz w:val="20"/>
          <w:szCs w:val="20"/>
        </w:rPr>
        <w:t>tt</w:t>
      </w:r>
      <w:r w:rsidRPr="00AB658A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Pr="00AB658A">
        <w:rPr>
          <w:rFonts w:asciiTheme="majorHAnsi" w:hAnsiTheme="majorHAnsi" w:cstheme="majorHAnsi"/>
          <w:sz w:val="20"/>
          <w:szCs w:val="20"/>
        </w:rPr>
        <w:t>, Presidente Confartigianato Imprese Cuneo</w:t>
      </w:r>
      <w:r>
        <w:rPr>
          <w:rFonts w:asciiTheme="majorHAnsi" w:hAnsiTheme="majorHAnsi" w:cstheme="majorHAnsi"/>
          <w:sz w:val="20"/>
          <w:szCs w:val="20"/>
        </w:rPr>
        <w:t xml:space="preserve">; </w:t>
      </w:r>
      <w:r w:rsidRPr="00AB658A">
        <w:rPr>
          <w:rFonts w:asciiTheme="majorHAnsi" w:hAnsiTheme="majorHAnsi" w:cstheme="majorHAnsi"/>
          <w:b/>
          <w:bCs/>
          <w:sz w:val="20"/>
          <w:szCs w:val="20"/>
        </w:rPr>
        <w:t>Marco Protopapa</w:t>
      </w:r>
      <w:r w:rsidRPr="00AB658A">
        <w:rPr>
          <w:rFonts w:asciiTheme="majorHAnsi" w:hAnsiTheme="majorHAnsi" w:cstheme="majorHAnsi"/>
          <w:sz w:val="20"/>
          <w:szCs w:val="20"/>
        </w:rPr>
        <w:t>, Assessore all’Agricoltura della Regione Piemonte</w:t>
      </w:r>
      <w:r>
        <w:rPr>
          <w:rFonts w:asciiTheme="majorHAnsi" w:hAnsiTheme="majorHAnsi" w:cstheme="majorHAnsi"/>
          <w:sz w:val="20"/>
          <w:szCs w:val="20"/>
        </w:rPr>
        <w:t xml:space="preserve"> e </w:t>
      </w:r>
      <w:r w:rsidRPr="00AB658A">
        <w:rPr>
          <w:rFonts w:asciiTheme="majorHAnsi" w:hAnsiTheme="majorHAnsi" w:cstheme="majorHAnsi"/>
          <w:b/>
          <w:bCs/>
          <w:sz w:val="20"/>
          <w:szCs w:val="20"/>
        </w:rPr>
        <w:t>Beppe Carlevaris</w:t>
      </w:r>
      <w:r w:rsidRPr="00AB658A">
        <w:rPr>
          <w:rFonts w:asciiTheme="majorHAnsi" w:hAnsiTheme="majorHAnsi" w:cstheme="majorHAnsi"/>
          <w:sz w:val="20"/>
          <w:szCs w:val="20"/>
        </w:rPr>
        <w:t>, Presidente Visit Piemonte</w:t>
      </w:r>
      <w:r>
        <w:rPr>
          <w:rFonts w:asciiTheme="majorHAnsi" w:hAnsiTheme="majorHAnsi" w:cstheme="majorHAnsi"/>
          <w:sz w:val="20"/>
          <w:szCs w:val="20"/>
        </w:rPr>
        <w:t>. A seguire le testimonianze di tre giovani imprenditori protagonisti delle pagine della prestigiosa pubblicazione</w:t>
      </w:r>
      <w:r w:rsidR="004D694B">
        <w:rPr>
          <w:rFonts w:asciiTheme="majorHAnsi" w:hAnsiTheme="majorHAnsi" w:cstheme="majorHAnsi"/>
          <w:sz w:val="20"/>
          <w:szCs w:val="20"/>
        </w:rPr>
        <w:t xml:space="preserve">: </w:t>
      </w:r>
      <w:r w:rsidR="004D694B" w:rsidRPr="004D694B">
        <w:rPr>
          <w:rFonts w:asciiTheme="majorHAnsi" w:hAnsiTheme="majorHAnsi" w:cstheme="majorHAnsi"/>
          <w:b/>
          <w:bCs/>
          <w:sz w:val="20"/>
          <w:szCs w:val="20"/>
        </w:rPr>
        <w:t>Edoardo Ferrari</w:t>
      </w:r>
      <w:r w:rsidR="004D694B">
        <w:rPr>
          <w:rFonts w:asciiTheme="majorHAnsi" w:hAnsiTheme="majorHAnsi" w:cstheme="majorHAnsi"/>
          <w:sz w:val="20"/>
          <w:szCs w:val="20"/>
        </w:rPr>
        <w:t xml:space="preserve"> (</w:t>
      </w:r>
      <w:r w:rsidR="004D694B" w:rsidRPr="004D694B">
        <w:rPr>
          <w:rFonts w:asciiTheme="majorHAnsi" w:hAnsiTheme="majorHAnsi" w:cstheme="majorHAnsi"/>
          <w:sz w:val="20"/>
          <w:szCs w:val="20"/>
        </w:rPr>
        <w:t>Ferrari Specialità Alimentari</w:t>
      </w:r>
      <w:r w:rsidR="004D694B">
        <w:rPr>
          <w:rFonts w:asciiTheme="majorHAnsi" w:hAnsiTheme="majorHAnsi" w:cstheme="majorHAnsi"/>
          <w:sz w:val="20"/>
          <w:szCs w:val="20"/>
        </w:rPr>
        <w:t xml:space="preserve">, Cherasco), </w:t>
      </w:r>
      <w:r w:rsidR="004D694B" w:rsidRPr="004D694B">
        <w:rPr>
          <w:rFonts w:asciiTheme="majorHAnsi" w:hAnsiTheme="majorHAnsi" w:cstheme="majorHAnsi"/>
          <w:b/>
          <w:bCs/>
          <w:sz w:val="20"/>
          <w:szCs w:val="20"/>
        </w:rPr>
        <w:t>Silvia Fissore</w:t>
      </w:r>
      <w:r w:rsidR="004D694B">
        <w:rPr>
          <w:rFonts w:asciiTheme="majorHAnsi" w:hAnsiTheme="majorHAnsi" w:cstheme="majorHAnsi"/>
          <w:sz w:val="20"/>
          <w:szCs w:val="20"/>
        </w:rPr>
        <w:t xml:space="preserve"> (</w:t>
      </w:r>
      <w:r w:rsidR="004D694B" w:rsidRPr="004D694B">
        <w:rPr>
          <w:rFonts w:asciiTheme="majorHAnsi" w:hAnsiTheme="majorHAnsi" w:cstheme="majorHAnsi"/>
          <w:sz w:val="20"/>
          <w:szCs w:val="20"/>
        </w:rPr>
        <w:t>Osteria La Pimpinella</w:t>
      </w:r>
      <w:r w:rsidR="004D694B">
        <w:rPr>
          <w:rFonts w:asciiTheme="majorHAnsi" w:hAnsiTheme="majorHAnsi" w:cstheme="majorHAnsi"/>
          <w:sz w:val="20"/>
          <w:szCs w:val="20"/>
        </w:rPr>
        <w:t xml:space="preserve">, Bra) e </w:t>
      </w:r>
      <w:r w:rsidR="004D694B" w:rsidRPr="004D694B">
        <w:rPr>
          <w:rFonts w:asciiTheme="majorHAnsi" w:hAnsiTheme="majorHAnsi" w:cstheme="majorHAnsi"/>
          <w:b/>
          <w:bCs/>
          <w:sz w:val="20"/>
          <w:szCs w:val="20"/>
        </w:rPr>
        <w:t>Giorgia Nervo</w:t>
      </w:r>
      <w:r w:rsidR="004D694B">
        <w:rPr>
          <w:rFonts w:asciiTheme="majorHAnsi" w:hAnsiTheme="majorHAnsi" w:cstheme="majorHAnsi"/>
          <w:sz w:val="20"/>
          <w:szCs w:val="20"/>
        </w:rPr>
        <w:t xml:space="preserve"> (Sarta e s</w:t>
      </w:r>
      <w:r w:rsidR="004D694B" w:rsidRPr="004D694B">
        <w:rPr>
          <w:rFonts w:asciiTheme="majorHAnsi" w:hAnsiTheme="majorHAnsi" w:cstheme="majorHAnsi"/>
          <w:sz w:val="20"/>
          <w:szCs w:val="20"/>
        </w:rPr>
        <w:t>tilista</w:t>
      </w:r>
      <w:r w:rsidR="004D694B">
        <w:rPr>
          <w:rFonts w:asciiTheme="majorHAnsi" w:hAnsiTheme="majorHAnsi" w:cstheme="majorHAnsi"/>
          <w:sz w:val="20"/>
          <w:szCs w:val="20"/>
        </w:rPr>
        <w:t xml:space="preserve"> di Sommariva Perno). Guest dell’incontro, al quale è prevista la presenza di </w:t>
      </w:r>
      <w:r w:rsidR="004D694B" w:rsidRPr="004D694B">
        <w:rPr>
          <w:rFonts w:asciiTheme="majorHAnsi" w:hAnsiTheme="majorHAnsi" w:cstheme="majorHAnsi"/>
          <w:b/>
          <w:bCs/>
          <w:sz w:val="20"/>
          <w:szCs w:val="20"/>
        </w:rPr>
        <w:t>Carlo Petrini</w:t>
      </w:r>
      <w:r w:rsidR="004D694B">
        <w:rPr>
          <w:rFonts w:asciiTheme="majorHAnsi" w:hAnsiTheme="majorHAnsi" w:cstheme="majorHAnsi"/>
          <w:sz w:val="20"/>
          <w:szCs w:val="20"/>
        </w:rPr>
        <w:t xml:space="preserve">, </w:t>
      </w:r>
      <w:r w:rsidR="004D694B" w:rsidRPr="004D694B">
        <w:rPr>
          <w:rFonts w:asciiTheme="majorHAnsi" w:hAnsiTheme="majorHAnsi" w:cstheme="majorHAnsi"/>
          <w:sz w:val="20"/>
          <w:szCs w:val="20"/>
        </w:rPr>
        <w:t>fondatore e presidente internazionale di Slow Food</w:t>
      </w:r>
      <w:r w:rsidR="004D694B">
        <w:rPr>
          <w:rFonts w:asciiTheme="majorHAnsi" w:hAnsiTheme="majorHAnsi" w:cstheme="majorHAnsi"/>
          <w:sz w:val="20"/>
          <w:szCs w:val="20"/>
        </w:rPr>
        <w:t xml:space="preserve">, il celebre </w:t>
      </w:r>
      <w:r w:rsidR="004D694B" w:rsidRPr="004D694B">
        <w:rPr>
          <w:rFonts w:asciiTheme="majorHAnsi" w:hAnsiTheme="majorHAnsi" w:cstheme="majorHAnsi"/>
          <w:sz w:val="20"/>
          <w:szCs w:val="20"/>
        </w:rPr>
        <w:t xml:space="preserve">panificatore </w:t>
      </w:r>
      <w:r w:rsidR="004D694B" w:rsidRPr="004D694B">
        <w:rPr>
          <w:rFonts w:asciiTheme="majorHAnsi" w:hAnsiTheme="majorHAnsi" w:cstheme="majorHAnsi"/>
          <w:b/>
          <w:bCs/>
          <w:sz w:val="20"/>
          <w:szCs w:val="20"/>
        </w:rPr>
        <w:t>Fulvio Marino</w:t>
      </w:r>
      <w:r w:rsidR="004D694B">
        <w:rPr>
          <w:rFonts w:asciiTheme="majorHAnsi" w:hAnsiTheme="majorHAnsi" w:cstheme="majorHAnsi"/>
          <w:sz w:val="20"/>
          <w:szCs w:val="20"/>
        </w:rPr>
        <w:t xml:space="preserve">, cuneese di </w:t>
      </w:r>
      <w:r w:rsidR="004D694B" w:rsidRPr="004D694B">
        <w:rPr>
          <w:rFonts w:asciiTheme="majorHAnsi" w:hAnsiTheme="majorHAnsi" w:cstheme="majorHAnsi"/>
          <w:sz w:val="20"/>
          <w:szCs w:val="20"/>
        </w:rPr>
        <w:t>Cossano Belbo</w:t>
      </w:r>
      <w:r w:rsidR="004D694B">
        <w:rPr>
          <w:rFonts w:asciiTheme="majorHAnsi" w:hAnsiTheme="majorHAnsi" w:cstheme="majorHAnsi"/>
          <w:sz w:val="20"/>
          <w:szCs w:val="20"/>
        </w:rPr>
        <w:t>.</w:t>
      </w:r>
    </w:p>
    <w:p w14:paraId="478CEE6B" w14:textId="6BA00577" w:rsidR="004D694B" w:rsidRDefault="004D694B" w:rsidP="004D694B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L’evento sarà allietato dalle musiche classiche e dalle canzoni pop selezionate dal </w:t>
      </w:r>
      <w:r w:rsidRPr="004D694B">
        <w:rPr>
          <w:rFonts w:asciiTheme="majorHAnsi" w:hAnsiTheme="majorHAnsi" w:cstheme="majorHAnsi"/>
          <w:sz w:val="20"/>
          <w:szCs w:val="20"/>
        </w:rPr>
        <w:t xml:space="preserve">Maestro </w:t>
      </w:r>
      <w:r w:rsidRPr="004D694B">
        <w:rPr>
          <w:rFonts w:asciiTheme="majorHAnsi" w:hAnsiTheme="majorHAnsi" w:cstheme="majorHAnsi"/>
          <w:b/>
          <w:bCs/>
          <w:sz w:val="20"/>
          <w:szCs w:val="20"/>
        </w:rPr>
        <w:t>Enrico Miolano</w:t>
      </w:r>
      <w:r w:rsidR="004F12A1">
        <w:rPr>
          <w:rFonts w:asciiTheme="majorHAnsi" w:hAnsiTheme="majorHAnsi" w:cstheme="majorHAnsi"/>
          <w:sz w:val="20"/>
          <w:szCs w:val="20"/>
        </w:rPr>
        <w:t xml:space="preserve"> (d</w:t>
      </w:r>
      <w:r w:rsidRPr="004D694B">
        <w:rPr>
          <w:rFonts w:asciiTheme="majorHAnsi" w:hAnsiTheme="majorHAnsi" w:cstheme="majorHAnsi"/>
          <w:sz w:val="20"/>
          <w:szCs w:val="20"/>
        </w:rPr>
        <w:t>irettore dell’Associazione Corale “</w:t>
      </w:r>
      <w:r w:rsidRPr="004D694B">
        <w:rPr>
          <w:rFonts w:asciiTheme="majorHAnsi" w:hAnsiTheme="majorHAnsi" w:cstheme="majorHAnsi"/>
          <w:b/>
          <w:bCs/>
          <w:sz w:val="20"/>
          <w:szCs w:val="20"/>
        </w:rPr>
        <w:t>I Polifonici del Marchesato</w:t>
      </w:r>
      <w:r w:rsidRPr="004D694B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D694B">
        <w:rPr>
          <w:rFonts w:asciiTheme="majorHAnsi" w:hAnsiTheme="majorHAnsi" w:cstheme="majorHAnsi"/>
          <w:sz w:val="20"/>
          <w:szCs w:val="20"/>
        </w:rPr>
        <w:t>di Saluzzo</w:t>
      </w:r>
      <w:r w:rsidR="004F12A1">
        <w:rPr>
          <w:rFonts w:asciiTheme="majorHAnsi" w:hAnsiTheme="majorHAnsi" w:cstheme="majorHAnsi"/>
          <w:sz w:val="20"/>
          <w:szCs w:val="20"/>
        </w:rPr>
        <w:t xml:space="preserve">) </w:t>
      </w:r>
      <w:r>
        <w:rPr>
          <w:rFonts w:asciiTheme="majorHAnsi" w:hAnsiTheme="majorHAnsi" w:cstheme="majorHAnsi"/>
          <w:sz w:val="20"/>
          <w:szCs w:val="20"/>
        </w:rPr>
        <w:t>per accompagnare idealmente i 12 percorsi automobilistici raccontati nella guida.</w:t>
      </w:r>
    </w:p>
    <w:p w14:paraId="1F9BE44F" w14:textId="736B41AF" w:rsidR="004D694B" w:rsidRDefault="004D694B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4D694B">
        <w:rPr>
          <w:rFonts w:asciiTheme="majorHAnsi" w:hAnsiTheme="majorHAnsi" w:cstheme="majorHAnsi"/>
          <w:sz w:val="20"/>
          <w:szCs w:val="20"/>
        </w:rPr>
        <w:t>Ai partecipanti sarà consegnato un buono per una consumazione omaggio di un pia</w:t>
      </w:r>
      <w:r>
        <w:rPr>
          <w:rFonts w:asciiTheme="majorHAnsi" w:hAnsiTheme="majorHAnsi" w:cstheme="majorHAnsi"/>
          <w:sz w:val="20"/>
          <w:szCs w:val="20"/>
        </w:rPr>
        <w:t>tt</w:t>
      </w:r>
      <w:r w:rsidR="004F12A1">
        <w:rPr>
          <w:rFonts w:asciiTheme="majorHAnsi" w:hAnsiTheme="majorHAnsi" w:cstheme="majorHAnsi"/>
          <w:sz w:val="20"/>
          <w:szCs w:val="20"/>
        </w:rPr>
        <w:t>o</w:t>
      </w:r>
      <w:r w:rsidRPr="004D694B">
        <w:rPr>
          <w:rFonts w:asciiTheme="majorHAnsi" w:hAnsiTheme="majorHAnsi" w:cstheme="majorHAnsi"/>
          <w:sz w:val="20"/>
          <w:szCs w:val="20"/>
        </w:rPr>
        <w:t xml:space="preserve"> di pasta</w:t>
      </w:r>
      <w:r>
        <w:rPr>
          <w:rFonts w:asciiTheme="majorHAnsi" w:hAnsiTheme="majorHAnsi" w:cstheme="majorHAnsi"/>
          <w:sz w:val="20"/>
          <w:szCs w:val="20"/>
        </w:rPr>
        <w:t xml:space="preserve"> – non a caso, focus alimentare della pubblicazione – </w:t>
      </w:r>
      <w:r w:rsidRPr="004D694B">
        <w:rPr>
          <w:rFonts w:asciiTheme="majorHAnsi" w:hAnsiTheme="majorHAnsi" w:cstheme="majorHAnsi"/>
          <w:sz w:val="20"/>
          <w:szCs w:val="20"/>
        </w:rPr>
        <w:t>presso lo stand di Confartigianato Cuneo</w:t>
      </w:r>
      <w:r>
        <w:rPr>
          <w:rFonts w:asciiTheme="majorHAnsi" w:hAnsiTheme="majorHAnsi" w:cstheme="majorHAnsi"/>
          <w:sz w:val="20"/>
          <w:szCs w:val="20"/>
        </w:rPr>
        <w:t>, main partner della manifestazione.</w:t>
      </w:r>
    </w:p>
    <w:p w14:paraId="79E3FE07" w14:textId="0280BB3E" w:rsidR="004F2602" w:rsidRPr="00D76E52" w:rsidRDefault="004F2602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76E52">
        <w:rPr>
          <w:rFonts w:asciiTheme="majorHAnsi" w:hAnsiTheme="majorHAnsi" w:cstheme="majorHAnsi"/>
          <w:sz w:val="20"/>
          <w:szCs w:val="20"/>
        </w:rPr>
        <w:t>«</w:t>
      </w:r>
      <w:r w:rsidRPr="00D76E52">
        <w:rPr>
          <w:rFonts w:asciiTheme="majorHAnsi" w:hAnsiTheme="majorHAnsi" w:cstheme="majorHAnsi"/>
          <w:i/>
          <w:iCs/>
          <w:sz w:val="20"/>
          <w:szCs w:val="20"/>
        </w:rPr>
        <w:t xml:space="preserve">Il progetto Creatori di Eccellenza, </w:t>
      </w:r>
      <w:r w:rsidR="00675175" w:rsidRPr="00D76E52">
        <w:rPr>
          <w:rFonts w:asciiTheme="majorHAnsi" w:hAnsiTheme="majorHAnsi" w:cstheme="majorHAnsi"/>
          <w:i/>
          <w:iCs/>
          <w:sz w:val="20"/>
          <w:szCs w:val="20"/>
        </w:rPr>
        <w:t xml:space="preserve">– </w:t>
      </w:r>
      <w:r w:rsidRPr="00D76E52">
        <w:rPr>
          <w:rFonts w:asciiTheme="majorHAnsi" w:hAnsiTheme="majorHAnsi" w:cstheme="majorHAnsi"/>
          <w:sz w:val="20"/>
          <w:szCs w:val="20"/>
        </w:rPr>
        <w:t xml:space="preserve">spiega </w:t>
      </w:r>
      <w:r w:rsidRPr="00D76E52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 w:rsidRPr="00D76E52">
        <w:rPr>
          <w:rFonts w:asciiTheme="majorHAnsi" w:hAnsiTheme="majorHAnsi" w:cstheme="majorHAnsi"/>
          <w:sz w:val="20"/>
          <w:szCs w:val="20"/>
        </w:rPr>
        <w:t>, presidente di Confartigianato Cuneo</w:t>
      </w:r>
      <w:r w:rsidRPr="00D76E52">
        <w:rPr>
          <w:rFonts w:asciiTheme="majorHAnsi" w:hAnsiTheme="majorHAnsi" w:cstheme="majorHAnsi"/>
          <w:i/>
          <w:iCs/>
          <w:sz w:val="20"/>
          <w:szCs w:val="20"/>
        </w:rPr>
        <w:t xml:space="preserve"> – avviato nel 2019 anche attraverso la registrazione di un apposito “marchio”, intende evidenziare l’artigianalità nella trasformazione delle materie prime, promuovendo in un mix virtuoso imprese, prodotti e territorio. </w:t>
      </w:r>
      <w:r w:rsidR="008A45D7" w:rsidRPr="00D76E52">
        <w:rPr>
          <w:rFonts w:asciiTheme="majorHAnsi" w:hAnsiTheme="majorHAnsi" w:cstheme="majorHAnsi"/>
          <w:i/>
          <w:iCs/>
          <w:sz w:val="20"/>
          <w:szCs w:val="20"/>
        </w:rPr>
        <w:t>Quest’anno abbiamo posto un accento particolare sul settore auto, comparto che con i suoi autoriparatori sta attraversando forti e repentini cambiamenti legati alle nuove forme di mobilità sostenibile, e da sempre, con il suo iconico design è espressione di bellezza ed eleganza. Attraverso il racconto de</w:t>
      </w:r>
      <w:r w:rsidR="00675175" w:rsidRPr="00D76E52">
        <w:rPr>
          <w:rFonts w:asciiTheme="majorHAnsi" w:hAnsiTheme="majorHAnsi" w:cstheme="majorHAnsi"/>
          <w:i/>
          <w:iCs/>
          <w:sz w:val="20"/>
          <w:szCs w:val="20"/>
        </w:rPr>
        <w:t xml:space="preserve">lle aziende e dei </w:t>
      </w:r>
      <w:r w:rsidR="008A45D7" w:rsidRPr="00D76E52">
        <w:rPr>
          <w:rFonts w:asciiTheme="majorHAnsi" w:hAnsiTheme="majorHAnsi" w:cstheme="majorHAnsi"/>
          <w:i/>
          <w:iCs/>
          <w:sz w:val="20"/>
          <w:szCs w:val="20"/>
        </w:rPr>
        <w:t>piatti di pasta fresca tipici dei territori cuneesi, poi, intendiamo esprimere la grandezza della nostra provincia, in un’ottica culturale e di turismo esperienziale</w:t>
      </w:r>
      <w:r w:rsidR="00675175" w:rsidRPr="00D76E52">
        <w:rPr>
          <w:rFonts w:asciiTheme="majorHAnsi" w:hAnsiTheme="majorHAnsi" w:cstheme="majorHAnsi"/>
          <w:sz w:val="20"/>
          <w:szCs w:val="20"/>
        </w:rPr>
        <w:t>»</w:t>
      </w:r>
      <w:r w:rsidR="008A45D7" w:rsidRPr="00D76E52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1DCAC46" w14:textId="77777777" w:rsidR="00AB658A" w:rsidRPr="00D76E52" w:rsidRDefault="00AB658A" w:rsidP="008A45D7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22CBA77D" w14:textId="6CFB5138" w:rsidR="00891984" w:rsidRPr="004F12A1" w:rsidRDefault="000D77E2" w:rsidP="008A45D7">
      <w:pPr>
        <w:spacing w:after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4F12A1">
        <w:rPr>
          <w:rFonts w:asciiTheme="majorHAnsi" w:hAnsiTheme="majorHAnsi" w:cstheme="majorHAnsi"/>
          <w:i/>
          <w:iCs/>
          <w:sz w:val="16"/>
          <w:szCs w:val="16"/>
        </w:rPr>
        <w:t>L’elegante volume</w:t>
      </w:r>
      <w:r w:rsidR="008A45D7" w:rsidRPr="004F12A1">
        <w:rPr>
          <w:rFonts w:asciiTheme="majorHAnsi" w:hAnsiTheme="majorHAnsi" w:cstheme="majorHAnsi"/>
          <w:i/>
          <w:iCs/>
          <w:sz w:val="16"/>
          <w:szCs w:val="16"/>
        </w:rPr>
        <w:t>, intitolato “nella Granda on the road”</w:t>
      </w:r>
      <w:r w:rsidRPr="004F12A1">
        <w:rPr>
          <w:rFonts w:asciiTheme="majorHAnsi" w:hAnsiTheme="majorHAnsi" w:cstheme="majorHAnsi"/>
          <w:i/>
          <w:iCs/>
          <w:sz w:val="16"/>
          <w:szCs w:val="16"/>
        </w:rPr>
        <w:t>, nelle sue 372 pagine si presenta come un esauriente spaccato dell’artigianalità e, sotto la</w:t>
      </w:r>
      <w:r w:rsidR="008A45D7" w:rsidRPr="004F12A1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4F12A1">
        <w:rPr>
          <w:rFonts w:asciiTheme="majorHAnsi" w:hAnsiTheme="majorHAnsi" w:cstheme="majorHAnsi"/>
          <w:i/>
          <w:iCs/>
          <w:sz w:val="16"/>
          <w:szCs w:val="16"/>
        </w:rPr>
        <w:t>conduzione del direttore Meineri, è curato nell’impianto grafico dall’architetto Danilo Manassero e da Matteo Ternavasio, nelle fotografie da Paolo Allasia e nelle illustrazioni da Cristiano Senesi e Luigi Ferrando. Testi a cura di Daniela Bianco. Contributi da parte di Valerio Romana, vicepresidente dell’Associazione Sportiva Auto Storiche “Scuderia Veltro” (federato A.S.I. Automotoclub Storico Italiano); Giulio Segino, organizzazione del “Rally Regione Piemonte”; Enrico Miolano, direttore dell’Associazione Corale “I Polifonici del Marchesato”; Elma Schena e Adriano Ravera. Coordinamento organizzativo ed editoriale Pierpaolo Soria e Paolo Riba (uffici Stampa e Marketing di Confartigianato Cuneo).</w:t>
      </w:r>
    </w:p>
    <w:sectPr w:rsidR="00891984" w:rsidRPr="004F12A1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DD7E5" w14:textId="77777777" w:rsidR="003524F1" w:rsidRDefault="003524F1" w:rsidP="00891984">
      <w:pPr>
        <w:spacing w:after="0" w:line="240" w:lineRule="auto"/>
      </w:pPr>
      <w:r>
        <w:separator/>
      </w:r>
    </w:p>
  </w:endnote>
  <w:endnote w:type="continuationSeparator" w:id="0">
    <w:p w14:paraId="35DBCDED" w14:textId="77777777" w:rsidR="003524F1" w:rsidRDefault="003524F1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749E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938AB7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E16B472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10FB" w14:textId="77777777" w:rsidR="003524F1" w:rsidRDefault="003524F1" w:rsidP="00891984">
      <w:pPr>
        <w:spacing w:after="0" w:line="240" w:lineRule="auto"/>
      </w:pPr>
      <w:r>
        <w:separator/>
      </w:r>
    </w:p>
  </w:footnote>
  <w:footnote w:type="continuationSeparator" w:id="0">
    <w:p w14:paraId="4DF6A71E" w14:textId="77777777" w:rsidR="003524F1" w:rsidRDefault="003524F1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E689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56802C9B" wp14:editId="0E3C113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C0BC9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348C411F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0E4CD4C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3AAFFC8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95313"/>
    <w:rsid w:val="000D77E2"/>
    <w:rsid w:val="000E7ECE"/>
    <w:rsid w:val="00192803"/>
    <w:rsid w:val="003524F1"/>
    <w:rsid w:val="004D5B83"/>
    <w:rsid w:val="004D694B"/>
    <w:rsid w:val="004F12A1"/>
    <w:rsid w:val="004F2602"/>
    <w:rsid w:val="00551DC2"/>
    <w:rsid w:val="005C7927"/>
    <w:rsid w:val="00675175"/>
    <w:rsid w:val="00717244"/>
    <w:rsid w:val="007B01F4"/>
    <w:rsid w:val="00821C08"/>
    <w:rsid w:val="0085264D"/>
    <w:rsid w:val="00891984"/>
    <w:rsid w:val="008A45D7"/>
    <w:rsid w:val="00904C50"/>
    <w:rsid w:val="00911A28"/>
    <w:rsid w:val="00AB658A"/>
    <w:rsid w:val="00BF186F"/>
    <w:rsid w:val="00C42774"/>
    <w:rsid w:val="00C50396"/>
    <w:rsid w:val="00D76E52"/>
    <w:rsid w:val="00D94E3E"/>
    <w:rsid w:val="00DA538A"/>
    <w:rsid w:val="00DA7521"/>
    <w:rsid w:val="00DB123D"/>
    <w:rsid w:val="00E94B13"/>
    <w:rsid w:val="00EB7BA2"/>
    <w:rsid w:val="00F30137"/>
    <w:rsid w:val="00F32120"/>
    <w:rsid w:val="00F54B7F"/>
    <w:rsid w:val="00F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D132E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45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4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20</cp:revision>
  <dcterms:created xsi:type="dcterms:W3CDTF">2018-03-28T14:00:00Z</dcterms:created>
  <dcterms:modified xsi:type="dcterms:W3CDTF">2023-09-08T14:58:00Z</dcterms:modified>
</cp:coreProperties>
</file>