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DD684" w14:textId="77777777" w:rsidR="00706E95" w:rsidRPr="00706E95" w:rsidRDefault="00891984" w:rsidP="008D483A">
      <w:pPr>
        <w:rPr>
          <w:rFonts w:ascii="Times New Roman" w:hAnsi="Times New Roman" w:cs="Times New Roman"/>
        </w:rPr>
      </w:pPr>
      <w:r w:rsidRPr="00706E95">
        <w:rPr>
          <w:rFonts w:ascii="Times New Roman" w:hAnsi="Times New Roman" w:cs="Times New Roman"/>
        </w:rPr>
        <w:t>Cuneo,</w:t>
      </w:r>
      <w:r w:rsidR="008D483A">
        <w:rPr>
          <w:rFonts w:ascii="Times New Roman" w:hAnsi="Times New Roman" w:cs="Times New Roman"/>
        </w:rPr>
        <w:t xml:space="preserve"> 14 gennaio 2022</w:t>
      </w:r>
    </w:p>
    <w:p w14:paraId="594B7A2B" w14:textId="77777777" w:rsidR="008D483A" w:rsidRPr="00DF4C6F" w:rsidRDefault="00706E95" w:rsidP="008D48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6E95">
        <w:rPr>
          <w:rFonts w:asciiTheme="majorHAnsi" w:hAnsiTheme="majorHAnsi" w:cstheme="majorHAnsi"/>
        </w:rPr>
        <w:t xml:space="preserve"> </w:t>
      </w:r>
      <w:r w:rsidR="008D483A" w:rsidRPr="00DF4C6F">
        <w:rPr>
          <w:rFonts w:ascii="Times New Roman" w:hAnsi="Times New Roman" w:cs="Times New Roman"/>
          <w:b/>
          <w:sz w:val="28"/>
          <w:szCs w:val="28"/>
        </w:rPr>
        <w:t>“Bene il Green pass, ma tolleranza zero con gli abusivi”</w:t>
      </w:r>
    </w:p>
    <w:p w14:paraId="3F9AA9E6" w14:textId="4DA62163" w:rsidR="008D483A" w:rsidRDefault="008D483A" w:rsidP="007F5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C6F">
        <w:rPr>
          <w:rFonts w:ascii="Times New Roman" w:hAnsi="Times New Roman" w:cs="Times New Roman"/>
          <w:b/>
          <w:sz w:val="24"/>
          <w:szCs w:val="24"/>
        </w:rPr>
        <w:t>Il monito di Davide Sciandra rappresentante provinciale degli acconciatori</w:t>
      </w:r>
      <w:r w:rsidR="00C206F4">
        <w:rPr>
          <w:rFonts w:ascii="Times New Roman" w:hAnsi="Times New Roman" w:cs="Times New Roman"/>
          <w:b/>
          <w:sz w:val="24"/>
          <w:szCs w:val="24"/>
        </w:rPr>
        <w:br/>
      </w:r>
      <w:r w:rsidRPr="00DF4C6F">
        <w:rPr>
          <w:rFonts w:ascii="Times New Roman" w:hAnsi="Times New Roman" w:cs="Times New Roman"/>
          <w:b/>
          <w:sz w:val="24"/>
          <w:szCs w:val="24"/>
        </w:rPr>
        <w:t>di Confartigianato Imprese Cuneo</w:t>
      </w:r>
    </w:p>
    <w:p w14:paraId="2B74B413" w14:textId="77777777" w:rsidR="008D483A" w:rsidRDefault="008D483A" w:rsidP="008D4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Dalla prossima settimana sarà necessario esibire il Green pass per accedere ai saloni di acconciatura e di estetica. L’evoluzione della pandemia e la rapida diffusione della variante Omicron ha indotto di recente il Governo ad attuare provvedimenti più stringenti per evitare la diffusione incontrollata del Covid-19, che potrebbe mettere fortemente a rischio molte attività economiche, tra cui quelle del comparto “Servizi alla persona”. La nuova regola è stata accolta con favore dalla categoria, la quale però invita ad una maggiore tutela della sicurezza sanitaria anche in un altro ambito, quello dell’abusivismo professionale.</w:t>
      </w:r>
    </w:p>
    <w:p w14:paraId="372CF660" w14:textId="77777777" w:rsidR="008D483A" w:rsidRDefault="00440365" w:rsidP="008D4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fenomeno</w:t>
      </w:r>
      <w:r w:rsidR="008D483A">
        <w:rPr>
          <w:rFonts w:ascii="Times New Roman" w:hAnsi="Times New Roman" w:cs="Times New Roman"/>
          <w:sz w:val="24"/>
          <w:szCs w:val="24"/>
        </w:rPr>
        <w:t xml:space="preserve"> che ha radici lontane e che sta trovando terreno fertile proprio nel lockdown e nelle limitazioni normative.</w:t>
      </w:r>
    </w:p>
    <w:p w14:paraId="52F48090" w14:textId="77777777" w:rsidR="008D483A" w:rsidRPr="00D974D4" w:rsidRDefault="008D483A" w:rsidP="008D483A">
      <w:pPr>
        <w:jc w:val="both"/>
        <w:rPr>
          <w:rFonts w:ascii="Times New Roman" w:hAnsi="Times New Roman" w:cs="Times New Roman"/>
          <w:sz w:val="24"/>
          <w:szCs w:val="24"/>
        </w:rPr>
      </w:pPr>
      <w:r w:rsidRPr="00706E95">
        <w:rPr>
          <w:rFonts w:asciiTheme="majorHAnsi" w:hAnsiTheme="majorHAnsi" w:cstheme="majorHAnsi"/>
        </w:rPr>
        <w:t>«</w:t>
      </w:r>
      <w:r w:rsidRPr="00400AA9">
        <w:rPr>
          <w:rFonts w:ascii="Times New Roman" w:hAnsi="Times New Roman" w:cs="Times New Roman"/>
          <w:i/>
          <w:sz w:val="24"/>
          <w:szCs w:val="24"/>
        </w:rPr>
        <w:t>Siamo fermamente convinti</w:t>
      </w:r>
      <w:r>
        <w:rPr>
          <w:rFonts w:ascii="Times New Roman" w:hAnsi="Times New Roman" w:cs="Times New Roman"/>
          <w:sz w:val="24"/>
          <w:szCs w:val="24"/>
        </w:rPr>
        <w:t xml:space="preserve"> – dichiara </w:t>
      </w:r>
      <w:r w:rsidRPr="00400AA9">
        <w:rPr>
          <w:rFonts w:ascii="Times New Roman" w:hAnsi="Times New Roman" w:cs="Times New Roman"/>
          <w:b/>
          <w:sz w:val="24"/>
          <w:szCs w:val="24"/>
        </w:rPr>
        <w:t>Davide Sciandra</w:t>
      </w:r>
      <w:r>
        <w:rPr>
          <w:rFonts w:ascii="Times New Roman" w:hAnsi="Times New Roman" w:cs="Times New Roman"/>
          <w:sz w:val="24"/>
          <w:szCs w:val="24"/>
        </w:rPr>
        <w:t xml:space="preserve"> rappresentante provinciale degli acconciatori di Confartigianato Imprese Cuneo – </w:t>
      </w:r>
      <w:r w:rsidRPr="00400AA9">
        <w:rPr>
          <w:rFonts w:ascii="Times New Roman" w:hAnsi="Times New Roman" w:cs="Times New Roman"/>
          <w:i/>
          <w:sz w:val="24"/>
          <w:szCs w:val="24"/>
        </w:rPr>
        <w:t>della necessità di adottare comportamenti corretti da parte del nostro</w:t>
      </w:r>
      <w:r>
        <w:rPr>
          <w:rFonts w:ascii="Times New Roman" w:hAnsi="Times New Roman" w:cs="Times New Roman"/>
          <w:i/>
          <w:sz w:val="24"/>
          <w:szCs w:val="24"/>
        </w:rPr>
        <w:t xml:space="preserve"> settore per garantire la </w:t>
      </w:r>
      <w:r w:rsidRPr="00400AA9">
        <w:rPr>
          <w:rFonts w:ascii="Times New Roman" w:hAnsi="Times New Roman" w:cs="Times New Roman"/>
          <w:i/>
          <w:sz w:val="24"/>
          <w:szCs w:val="24"/>
        </w:rPr>
        <w:t>sicurezza</w:t>
      </w:r>
      <w:r>
        <w:rPr>
          <w:rFonts w:ascii="Times New Roman" w:hAnsi="Times New Roman" w:cs="Times New Roman"/>
          <w:i/>
          <w:sz w:val="24"/>
          <w:szCs w:val="24"/>
        </w:rPr>
        <w:t xml:space="preserve"> sanitaria</w:t>
      </w:r>
      <w:r w:rsidRPr="00400AA9">
        <w:rPr>
          <w:rFonts w:ascii="Times New Roman" w:hAnsi="Times New Roman" w:cs="Times New Roman"/>
          <w:i/>
          <w:sz w:val="24"/>
          <w:szCs w:val="24"/>
        </w:rPr>
        <w:t xml:space="preserve"> sia alla clientela che ai nostri operatori, quindi ben venga la regola del Green pass anche nei nostri saloni. Dobbiamo però puntare i riflettori anche su u</w:t>
      </w:r>
      <w:r w:rsidR="00440365">
        <w:rPr>
          <w:rFonts w:ascii="Times New Roman" w:hAnsi="Times New Roman" w:cs="Times New Roman"/>
          <w:i/>
          <w:sz w:val="24"/>
          <w:szCs w:val="24"/>
        </w:rPr>
        <w:t>n altro grave fatto</w:t>
      </w:r>
      <w:r>
        <w:rPr>
          <w:rFonts w:ascii="Times New Roman" w:hAnsi="Times New Roman" w:cs="Times New Roman"/>
          <w:i/>
          <w:sz w:val="24"/>
          <w:szCs w:val="24"/>
        </w:rPr>
        <w:t xml:space="preserve"> che sta mettendo</w:t>
      </w:r>
      <w:r w:rsidRPr="00400AA9">
        <w:rPr>
          <w:rFonts w:ascii="Times New Roman" w:hAnsi="Times New Roman" w:cs="Times New Roman"/>
          <w:i/>
          <w:sz w:val="24"/>
          <w:szCs w:val="24"/>
        </w:rPr>
        <w:t xml:space="preserve"> ad alto rischio la salute dei cittadini: l’abusivismo nella nostra professione.</w:t>
      </w:r>
      <w:r>
        <w:rPr>
          <w:rFonts w:ascii="Times New Roman" w:hAnsi="Times New Roman" w:cs="Times New Roman"/>
          <w:i/>
          <w:sz w:val="24"/>
          <w:szCs w:val="24"/>
        </w:rPr>
        <w:t xml:space="preserve"> Un fenomeno</w:t>
      </w:r>
      <w:r w:rsidRPr="00D974D4">
        <w:rPr>
          <w:rFonts w:ascii="Times New Roman" w:hAnsi="Times New Roman" w:cs="Times New Roman"/>
          <w:i/>
          <w:sz w:val="24"/>
          <w:szCs w:val="24"/>
        </w:rPr>
        <w:t xml:space="preserve"> che ha radici lontane e che sta trovando terreno fertile proprio nel lockdown e nelle limitazioni normative.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Abbiamo ben in mente cosa è successo in situazioni simili solo un anno fa. La gente non rinuncia alla cura estetica del proprio corpo e, di fronte a questo tipo di restrizioni, potrebbe rivolgersi a coloro che abusivamente svolgono il loro lavoro in casa</w:t>
      </w:r>
      <w:r w:rsidRPr="00706E95">
        <w:rPr>
          <w:rFonts w:asciiTheme="majorHAnsi" w:hAnsiTheme="majorHAnsi" w:cstheme="majorHAnsi"/>
        </w:rPr>
        <w:t>»</w:t>
      </w:r>
      <w:r>
        <w:rPr>
          <w:rFonts w:asciiTheme="majorHAnsi" w:hAnsiTheme="majorHAnsi" w:cstheme="majorHAnsi"/>
        </w:rPr>
        <w:t>.</w:t>
      </w:r>
    </w:p>
    <w:p w14:paraId="08F4FD4A" w14:textId="77777777" w:rsidR="008D483A" w:rsidRDefault="008D483A" w:rsidP="008D48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partire da giovedì 20 gennaio, dunque, anche i clienti dei saloni di acconciatura, centri estetici, studi di tatuaggi e attività simili, per accedervi saranno tenuti ad esibire il green pass nella versione “base”, con vaccinazione o con tampone.</w:t>
      </w:r>
    </w:p>
    <w:p w14:paraId="39A5C5B7" w14:textId="77777777" w:rsidR="008D483A" w:rsidRPr="00BA46C7" w:rsidRDefault="008D483A" w:rsidP="008D483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706E95">
        <w:rPr>
          <w:rFonts w:asciiTheme="majorHAnsi" w:hAnsiTheme="majorHAnsi" w:cstheme="majorHAnsi"/>
        </w:rPr>
        <w:t>«</w:t>
      </w:r>
      <w:r w:rsidRPr="00BA46C7">
        <w:rPr>
          <w:rFonts w:ascii="Times New Roman" w:hAnsi="Times New Roman" w:cs="Times New Roman"/>
          <w:i/>
          <w:sz w:val="24"/>
          <w:szCs w:val="24"/>
        </w:rPr>
        <w:t>Se è vero che usciremo da questa situazione soltanto quando i cittadini avranno adottato misure efficaci di protezione,</w:t>
      </w:r>
      <w:r>
        <w:rPr>
          <w:rFonts w:ascii="Times New Roman" w:hAnsi="Times New Roman" w:cs="Times New Roman"/>
          <w:sz w:val="24"/>
          <w:szCs w:val="24"/>
        </w:rPr>
        <w:t xml:space="preserve"> - sottolinea ancora </w:t>
      </w:r>
      <w:r w:rsidRPr="00BA46C7">
        <w:rPr>
          <w:rFonts w:ascii="Times New Roman" w:hAnsi="Times New Roman" w:cs="Times New Roman"/>
          <w:b/>
          <w:sz w:val="24"/>
          <w:szCs w:val="24"/>
        </w:rPr>
        <w:t xml:space="preserve">Sciandra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A46C7">
        <w:rPr>
          <w:rFonts w:ascii="Times New Roman" w:hAnsi="Times New Roman" w:cs="Times New Roman"/>
          <w:i/>
          <w:sz w:val="24"/>
          <w:szCs w:val="24"/>
        </w:rPr>
        <w:t>è altrettanto vero che la nostra categoria ha il dovere di trasmettere la massima garanzia di sicurezza alla clientela insieme al senso di benessere derivante dal servizio.</w:t>
      </w:r>
      <w:r>
        <w:rPr>
          <w:rFonts w:ascii="Times New Roman" w:hAnsi="Times New Roman" w:cs="Times New Roman"/>
          <w:i/>
          <w:sz w:val="24"/>
          <w:szCs w:val="24"/>
        </w:rPr>
        <w:t xml:space="preserve"> Non deve più succedere, come è avvenuto l’anno scorso, che gli abusivi esercitino indisturbati nelle loro case favorendo la diffusione del contagio. Serve tolleranza zero e dunque chiediamo che vengano attivati maggiori controlli e sanzioni</w:t>
      </w:r>
      <w:r w:rsidR="00D10EB4">
        <w:rPr>
          <w:rFonts w:ascii="Times New Roman" w:hAnsi="Times New Roman" w:cs="Times New Roman"/>
          <w:i/>
          <w:sz w:val="24"/>
          <w:szCs w:val="24"/>
        </w:rPr>
        <w:t>, sia su operatori che clienti, in quanto è sempre la domanda a generare l’offerta</w:t>
      </w:r>
      <w:r w:rsidRPr="00706E95">
        <w:rPr>
          <w:rFonts w:asciiTheme="majorHAnsi" w:hAnsiTheme="majorHAnsi" w:cstheme="majorHAnsi"/>
        </w:rPr>
        <w:t>»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14:paraId="279EE269" w14:textId="77777777" w:rsidR="00891984" w:rsidRPr="00706E95" w:rsidRDefault="00891984">
      <w:pPr>
        <w:rPr>
          <w:rFonts w:asciiTheme="majorHAnsi" w:hAnsiTheme="majorHAnsi" w:cstheme="majorHAnsi"/>
        </w:rPr>
      </w:pPr>
    </w:p>
    <w:sectPr w:rsidR="00891984" w:rsidRPr="00706E95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E564F" w14:textId="77777777" w:rsidR="00C50838" w:rsidRDefault="00C50838" w:rsidP="00891984">
      <w:pPr>
        <w:spacing w:after="0" w:line="240" w:lineRule="auto"/>
      </w:pPr>
      <w:r>
        <w:separator/>
      </w:r>
    </w:p>
  </w:endnote>
  <w:endnote w:type="continuationSeparator" w:id="0">
    <w:p w14:paraId="6D6E2276" w14:textId="77777777" w:rsidR="00C50838" w:rsidRDefault="00C50838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BB61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3957F79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9482D1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AB448" w14:textId="77777777" w:rsidR="00C50838" w:rsidRDefault="00C50838" w:rsidP="00891984">
      <w:pPr>
        <w:spacing w:after="0" w:line="240" w:lineRule="auto"/>
      </w:pPr>
      <w:r>
        <w:separator/>
      </w:r>
    </w:p>
  </w:footnote>
  <w:footnote w:type="continuationSeparator" w:id="0">
    <w:p w14:paraId="40F19069" w14:textId="77777777" w:rsidR="00C50838" w:rsidRDefault="00C50838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4564" w14:textId="77777777" w:rsidR="00891984" w:rsidRDefault="00891984" w:rsidP="0089198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74BBEC2E" wp14:editId="6860A09D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FD470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02DD63F9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3258E9F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025104D4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1984"/>
    <w:rsid w:val="003B772F"/>
    <w:rsid w:val="00440365"/>
    <w:rsid w:val="00527B0C"/>
    <w:rsid w:val="00551DC2"/>
    <w:rsid w:val="00706E95"/>
    <w:rsid w:val="007F538D"/>
    <w:rsid w:val="00891984"/>
    <w:rsid w:val="008D483A"/>
    <w:rsid w:val="00A4681F"/>
    <w:rsid w:val="00C206F4"/>
    <w:rsid w:val="00C238CE"/>
    <w:rsid w:val="00C42774"/>
    <w:rsid w:val="00C50838"/>
    <w:rsid w:val="00D10EB4"/>
    <w:rsid w:val="00D9710F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EDEEA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2022-01-14T15:06:00Z</dcterms:created>
  <dcterms:modified xsi:type="dcterms:W3CDTF">2022-01-14T16:27:00Z</dcterms:modified>
</cp:coreProperties>
</file>