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1DB7" w14:textId="6DF62EE7" w:rsidR="00551DC2" w:rsidRDefault="00891984" w:rsidP="005705A6">
      <w:pPr>
        <w:spacing w:after="0"/>
        <w:rPr>
          <w:rFonts w:asciiTheme="majorHAnsi" w:hAnsiTheme="majorHAnsi" w:cstheme="majorHAnsi"/>
        </w:rPr>
      </w:pPr>
      <w:r w:rsidRPr="00891984">
        <w:rPr>
          <w:rFonts w:asciiTheme="majorHAnsi" w:hAnsiTheme="majorHAnsi" w:cstheme="majorHAnsi"/>
        </w:rPr>
        <w:t>Cuneo,</w:t>
      </w:r>
      <w:r w:rsidR="00FF00D6">
        <w:rPr>
          <w:rFonts w:asciiTheme="majorHAnsi" w:hAnsiTheme="majorHAnsi" w:cstheme="majorHAnsi"/>
        </w:rPr>
        <w:t xml:space="preserve"> 7 novembre 2021</w:t>
      </w:r>
    </w:p>
    <w:p w14:paraId="187245D0" w14:textId="72ECF3A2" w:rsidR="00FF00D6" w:rsidRDefault="00FF00D6" w:rsidP="005705A6">
      <w:pPr>
        <w:spacing w:after="0"/>
        <w:rPr>
          <w:rFonts w:asciiTheme="majorHAnsi" w:hAnsiTheme="majorHAnsi" w:cstheme="majorHAnsi"/>
        </w:rPr>
      </w:pPr>
    </w:p>
    <w:p w14:paraId="074B7B1A" w14:textId="3D9D6BE7" w:rsidR="00FF00D6" w:rsidRPr="005705A6" w:rsidRDefault="00FF00D6" w:rsidP="005705A6">
      <w:pPr>
        <w:spacing w:after="0"/>
        <w:jc w:val="center"/>
        <w:rPr>
          <w:rFonts w:asciiTheme="majorHAnsi" w:hAnsiTheme="majorHAnsi" w:cstheme="majorHAnsi"/>
          <w:b/>
          <w:bCs/>
          <w:sz w:val="24"/>
          <w:szCs w:val="24"/>
        </w:rPr>
      </w:pPr>
      <w:r w:rsidRPr="005705A6">
        <w:rPr>
          <w:rFonts w:asciiTheme="majorHAnsi" w:hAnsiTheme="majorHAnsi" w:cstheme="majorHAnsi"/>
          <w:b/>
          <w:bCs/>
          <w:sz w:val="24"/>
          <w:szCs w:val="24"/>
        </w:rPr>
        <w:t>Al progetto “Creatori di Eccellenza” di Confartigianato Cuneo</w:t>
      </w:r>
      <w:r w:rsidRPr="005705A6">
        <w:rPr>
          <w:rFonts w:asciiTheme="majorHAnsi" w:hAnsiTheme="majorHAnsi" w:cstheme="majorHAnsi"/>
          <w:b/>
          <w:bCs/>
          <w:sz w:val="24"/>
          <w:szCs w:val="24"/>
        </w:rPr>
        <w:br/>
        <w:t>il premio “La Colleganza” di Paolo Massobrio</w:t>
      </w:r>
    </w:p>
    <w:p w14:paraId="5B41400D" w14:textId="71432955" w:rsidR="00FF00D6" w:rsidRPr="0009609C" w:rsidRDefault="00FF00D6" w:rsidP="005705A6">
      <w:pPr>
        <w:spacing w:after="0"/>
        <w:rPr>
          <w:rFonts w:asciiTheme="majorHAnsi" w:hAnsiTheme="majorHAnsi" w:cstheme="majorHAnsi"/>
          <w:sz w:val="16"/>
          <w:szCs w:val="16"/>
        </w:rPr>
      </w:pPr>
    </w:p>
    <w:p w14:paraId="38959053" w14:textId="36200707" w:rsidR="00FF00D6" w:rsidRPr="00F10875" w:rsidRDefault="00FF00D6" w:rsidP="00F10875">
      <w:pPr>
        <w:spacing w:after="0"/>
        <w:jc w:val="both"/>
        <w:rPr>
          <w:rFonts w:asciiTheme="majorHAnsi" w:hAnsiTheme="majorHAnsi" w:cstheme="majorHAnsi"/>
          <w:sz w:val="21"/>
          <w:szCs w:val="21"/>
        </w:rPr>
      </w:pPr>
      <w:r w:rsidRPr="00F10875">
        <w:rPr>
          <w:rFonts w:asciiTheme="majorHAnsi" w:hAnsiTheme="majorHAnsi" w:cstheme="majorHAnsi"/>
          <w:sz w:val="21"/>
          <w:szCs w:val="21"/>
        </w:rPr>
        <w:t>Il progetto “</w:t>
      </w:r>
      <w:r w:rsidRPr="00F10875">
        <w:rPr>
          <w:rFonts w:asciiTheme="majorHAnsi" w:hAnsiTheme="majorHAnsi" w:cstheme="majorHAnsi"/>
          <w:b/>
          <w:bCs/>
          <w:sz w:val="21"/>
          <w:szCs w:val="21"/>
        </w:rPr>
        <w:t>Creatori di Eccellenza</w:t>
      </w:r>
      <w:r w:rsidRPr="00F10875">
        <w:rPr>
          <w:rFonts w:asciiTheme="majorHAnsi" w:hAnsiTheme="majorHAnsi" w:cstheme="majorHAnsi"/>
          <w:sz w:val="21"/>
          <w:szCs w:val="21"/>
        </w:rPr>
        <w:t>” è stato insignito del premio “</w:t>
      </w:r>
      <w:r w:rsidRPr="00F10875">
        <w:rPr>
          <w:rFonts w:asciiTheme="majorHAnsi" w:hAnsiTheme="majorHAnsi" w:cstheme="majorHAnsi"/>
          <w:b/>
          <w:bCs/>
          <w:sz w:val="21"/>
          <w:szCs w:val="21"/>
        </w:rPr>
        <w:t>La Colleganza</w:t>
      </w:r>
      <w:r w:rsidRPr="00F10875">
        <w:rPr>
          <w:rFonts w:asciiTheme="majorHAnsi" w:hAnsiTheme="majorHAnsi" w:cstheme="majorHAnsi"/>
          <w:sz w:val="21"/>
          <w:szCs w:val="21"/>
        </w:rPr>
        <w:t xml:space="preserve">” nell’ambito di una esclusiva cerimonia svoltasi a Milano durante l’annuale edizione di </w:t>
      </w:r>
      <w:proofErr w:type="spellStart"/>
      <w:r w:rsidRPr="00F10875">
        <w:rPr>
          <w:rFonts w:asciiTheme="majorHAnsi" w:hAnsiTheme="majorHAnsi" w:cstheme="majorHAnsi"/>
          <w:b/>
          <w:bCs/>
          <w:sz w:val="21"/>
          <w:szCs w:val="21"/>
        </w:rPr>
        <w:t>Golosaria</w:t>
      </w:r>
      <w:proofErr w:type="spellEnd"/>
      <w:r w:rsidRPr="00F10875">
        <w:rPr>
          <w:rFonts w:asciiTheme="majorHAnsi" w:hAnsiTheme="majorHAnsi" w:cstheme="majorHAnsi"/>
          <w:sz w:val="21"/>
          <w:szCs w:val="21"/>
        </w:rPr>
        <w:t xml:space="preserve">, la nota kermesse dedicata alla cultura del cibo e alle eccellenze enogastronomiche italiane ideata dal giornalista </w:t>
      </w:r>
      <w:r w:rsidRPr="00F10875">
        <w:rPr>
          <w:rFonts w:asciiTheme="majorHAnsi" w:hAnsiTheme="majorHAnsi" w:cstheme="majorHAnsi"/>
          <w:b/>
          <w:bCs/>
          <w:sz w:val="21"/>
          <w:szCs w:val="21"/>
        </w:rPr>
        <w:t>Paolo Massobrio</w:t>
      </w:r>
      <w:r w:rsidRPr="00F10875">
        <w:rPr>
          <w:rFonts w:asciiTheme="majorHAnsi" w:hAnsiTheme="majorHAnsi" w:cstheme="majorHAnsi"/>
          <w:sz w:val="21"/>
          <w:szCs w:val="21"/>
        </w:rPr>
        <w:t>.</w:t>
      </w:r>
    </w:p>
    <w:p w14:paraId="7733DAC0" w14:textId="560EA36B" w:rsidR="00FF00D6" w:rsidRPr="00F10875" w:rsidRDefault="00284985" w:rsidP="00F10875">
      <w:pPr>
        <w:spacing w:after="0"/>
        <w:jc w:val="both"/>
        <w:rPr>
          <w:rFonts w:asciiTheme="majorHAnsi" w:hAnsiTheme="majorHAnsi" w:cstheme="majorHAnsi"/>
          <w:sz w:val="21"/>
          <w:szCs w:val="21"/>
        </w:rPr>
      </w:pPr>
      <w:r w:rsidRPr="00F10875">
        <w:rPr>
          <w:rFonts w:asciiTheme="majorHAnsi" w:hAnsiTheme="majorHAnsi" w:cstheme="majorHAnsi"/>
          <w:sz w:val="21"/>
          <w:szCs w:val="21"/>
        </w:rPr>
        <w:t>“La Colleganza” – si legge nel manifesto ideato da Massobrio “</w:t>
      </w:r>
      <w:r w:rsidRPr="00F10875">
        <w:rPr>
          <w:rFonts w:asciiTheme="majorHAnsi" w:hAnsiTheme="majorHAnsi" w:cstheme="majorHAnsi"/>
          <w:sz w:val="21"/>
          <w:szCs w:val="21"/>
        </w:rPr>
        <w:t>è intesa come nuova alleanza tra produttori e botteghe, negozi di città e di campagna, realtà di territorio che si uniscono intorno a un progetto per il bene comune</w:t>
      </w:r>
      <w:r w:rsidRPr="00F10875">
        <w:rPr>
          <w:rFonts w:asciiTheme="majorHAnsi" w:hAnsiTheme="majorHAnsi" w:cstheme="majorHAnsi"/>
          <w:sz w:val="21"/>
          <w:szCs w:val="21"/>
        </w:rPr>
        <w:t>”. E poi ancora, sempre nel decalogo sul quale si basa il riconosciment</w:t>
      </w:r>
      <w:r w:rsidR="002D56CB" w:rsidRPr="00F10875">
        <w:rPr>
          <w:rFonts w:asciiTheme="majorHAnsi" w:hAnsiTheme="majorHAnsi" w:cstheme="majorHAnsi"/>
          <w:sz w:val="21"/>
          <w:szCs w:val="21"/>
        </w:rPr>
        <w:t>o</w:t>
      </w:r>
      <w:r w:rsidRPr="00F10875">
        <w:rPr>
          <w:rFonts w:asciiTheme="majorHAnsi" w:hAnsiTheme="majorHAnsi" w:cstheme="majorHAnsi"/>
          <w:sz w:val="21"/>
          <w:szCs w:val="21"/>
        </w:rPr>
        <w:t>, un riferimento a “</w:t>
      </w:r>
      <w:r w:rsidRPr="00F10875">
        <w:rPr>
          <w:rFonts w:asciiTheme="majorHAnsi" w:hAnsiTheme="majorHAnsi" w:cstheme="majorHAnsi"/>
          <w:sz w:val="21"/>
          <w:szCs w:val="21"/>
        </w:rPr>
        <w:t>esperienze realmente sostenibili</w:t>
      </w:r>
      <w:r w:rsidRPr="00F10875">
        <w:rPr>
          <w:rFonts w:asciiTheme="majorHAnsi" w:hAnsiTheme="majorHAnsi" w:cstheme="majorHAnsi"/>
          <w:sz w:val="21"/>
          <w:szCs w:val="21"/>
        </w:rPr>
        <w:t>”.</w:t>
      </w:r>
    </w:p>
    <w:p w14:paraId="2E8ED82E" w14:textId="5C824A66" w:rsidR="00891984" w:rsidRPr="00F10875" w:rsidRDefault="00891984" w:rsidP="00F10875">
      <w:pPr>
        <w:spacing w:after="0"/>
        <w:jc w:val="both"/>
        <w:rPr>
          <w:rFonts w:asciiTheme="majorHAnsi" w:hAnsiTheme="majorHAnsi" w:cstheme="majorHAnsi"/>
          <w:sz w:val="21"/>
          <w:szCs w:val="21"/>
        </w:rPr>
      </w:pPr>
      <w:r w:rsidRPr="00F10875">
        <w:rPr>
          <w:rFonts w:asciiTheme="majorHAnsi" w:hAnsiTheme="majorHAnsi" w:cstheme="majorHAnsi"/>
          <w:sz w:val="21"/>
          <w:szCs w:val="21"/>
        </w:rPr>
        <w:t>«</w:t>
      </w:r>
      <w:r w:rsidR="00284985" w:rsidRPr="00F10875">
        <w:rPr>
          <w:rFonts w:asciiTheme="majorHAnsi" w:hAnsiTheme="majorHAnsi" w:cstheme="majorHAnsi"/>
          <w:i/>
          <w:iCs/>
          <w:sz w:val="21"/>
          <w:szCs w:val="21"/>
        </w:rPr>
        <w:t xml:space="preserve">Evidente – </w:t>
      </w:r>
      <w:r w:rsidR="00284985" w:rsidRPr="00F10875">
        <w:rPr>
          <w:rFonts w:asciiTheme="majorHAnsi" w:hAnsiTheme="majorHAnsi" w:cstheme="majorHAnsi"/>
          <w:sz w:val="21"/>
          <w:szCs w:val="21"/>
        </w:rPr>
        <w:t xml:space="preserve">commenta </w:t>
      </w:r>
      <w:r w:rsidR="00284985" w:rsidRPr="00F10875">
        <w:rPr>
          <w:rFonts w:asciiTheme="majorHAnsi" w:hAnsiTheme="majorHAnsi" w:cstheme="majorHAnsi"/>
          <w:b/>
          <w:bCs/>
          <w:sz w:val="21"/>
          <w:szCs w:val="21"/>
        </w:rPr>
        <w:t>Luca Crosetto</w:t>
      </w:r>
      <w:r w:rsidR="00284985" w:rsidRPr="00F10875">
        <w:rPr>
          <w:rFonts w:asciiTheme="majorHAnsi" w:hAnsiTheme="majorHAnsi" w:cstheme="majorHAnsi"/>
          <w:sz w:val="21"/>
          <w:szCs w:val="21"/>
        </w:rPr>
        <w:t xml:space="preserve">, presidente provinciale di Confartigianato Cuneo, che ha ritirato l’encomio dalle mani di Paolo Massobrio e della presentatrice </w:t>
      </w:r>
      <w:r w:rsidR="00284985" w:rsidRPr="00F10875">
        <w:rPr>
          <w:rFonts w:asciiTheme="majorHAnsi" w:hAnsiTheme="majorHAnsi" w:cstheme="majorHAnsi"/>
          <w:b/>
          <w:bCs/>
          <w:sz w:val="21"/>
          <w:szCs w:val="21"/>
        </w:rPr>
        <w:t xml:space="preserve">Tessa </w:t>
      </w:r>
      <w:proofErr w:type="spellStart"/>
      <w:r w:rsidR="00284985" w:rsidRPr="00F10875">
        <w:rPr>
          <w:rFonts w:asciiTheme="majorHAnsi" w:hAnsiTheme="majorHAnsi" w:cstheme="majorHAnsi"/>
          <w:b/>
          <w:bCs/>
          <w:sz w:val="21"/>
          <w:szCs w:val="21"/>
        </w:rPr>
        <w:t>Gelisio</w:t>
      </w:r>
      <w:proofErr w:type="spellEnd"/>
      <w:r w:rsidR="002D56CB" w:rsidRPr="00F10875">
        <w:rPr>
          <w:rFonts w:asciiTheme="majorHAnsi" w:hAnsiTheme="majorHAnsi" w:cstheme="majorHAnsi"/>
          <w:i/>
          <w:iCs/>
          <w:sz w:val="21"/>
          <w:szCs w:val="21"/>
        </w:rPr>
        <w:t xml:space="preserve"> – come i valori del nostro progetto ben si sposino con i principi di questo riconoscimento, ulteriore occasione per parlare di eccellenze del territorio e imprese artigiane virtuose che sono veraci espressione del nostro made in </w:t>
      </w:r>
      <w:proofErr w:type="spellStart"/>
      <w:r w:rsidR="002D56CB" w:rsidRPr="00F10875">
        <w:rPr>
          <w:rFonts w:asciiTheme="majorHAnsi" w:hAnsiTheme="majorHAnsi" w:cstheme="majorHAnsi"/>
          <w:i/>
          <w:iCs/>
          <w:sz w:val="21"/>
          <w:szCs w:val="21"/>
        </w:rPr>
        <w:t>Italy</w:t>
      </w:r>
      <w:proofErr w:type="spellEnd"/>
      <w:r w:rsidRPr="00F10875">
        <w:rPr>
          <w:rFonts w:asciiTheme="majorHAnsi" w:hAnsiTheme="majorHAnsi" w:cstheme="majorHAnsi"/>
          <w:sz w:val="21"/>
          <w:szCs w:val="21"/>
        </w:rPr>
        <w:t>»</w:t>
      </w:r>
      <w:r w:rsidR="002D56CB" w:rsidRPr="00F10875">
        <w:rPr>
          <w:rFonts w:asciiTheme="majorHAnsi" w:hAnsiTheme="majorHAnsi" w:cstheme="majorHAnsi"/>
          <w:sz w:val="21"/>
          <w:szCs w:val="21"/>
        </w:rPr>
        <w:t>.</w:t>
      </w:r>
    </w:p>
    <w:p w14:paraId="11881F8E" w14:textId="266F3CAA" w:rsidR="002D56CB" w:rsidRPr="00F10875" w:rsidRDefault="00F66197" w:rsidP="00F10875">
      <w:pPr>
        <w:spacing w:after="0"/>
        <w:jc w:val="both"/>
        <w:rPr>
          <w:rFonts w:asciiTheme="majorHAnsi" w:hAnsiTheme="majorHAnsi" w:cstheme="majorHAnsi"/>
          <w:sz w:val="21"/>
          <w:szCs w:val="21"/>
        </w:rPr>
      </w:pPr>
      <w:r w:rsidRPr="00F10875">
        <w:rPr>
          <w:rFonts w:asciiTheme="majorHAnsi" w:hAnsiTheme="majorHAnsi" w:cstheme="majorHAnsi"/>
          <w:sz w:val="21"/>
          <w:szCs w:val="21"/>
        </w:rPr>
        <w:t>«</w:t>
      </w:r>
      <w:r w:rsidRPr="00F10875">
        <w:rPr>
          <w:rFonts w:asciiTheme="majorHAnsi" w:hAnsiTheme="majorHAnsi" w:cstheme="majorHAnsi"/>
          <w:i/>
          <w:iCs/>
          <w:sz w:val="21"/>
          <w:szCs w:val="21"/>
        </w:rPr>
        <w:t xml:space="preserve">In particolare, - </w:t>
      </w:r>
      <w:r w:rsidRPr="00F10875">
        <w:rPr>
          <w:rFonts w:asciiTheme="majorHAnsi" w:hAnsiTheme="majorHAnsi" w:cstheme="majorHAnsi"/>
          <w:sz w:val="21"/>
          <w:szCs w:val="21"/>
        </w:rPr>
        <w:t>aggiunge ancora Crosetto</w:t>
      </w:r>
      <w:r w:rsidRPr="00F10875">
        <w:rPr>
          <w:rFonts w:asciiTheme="majorHAnsi" w:hAnsiTheme="majorHAnsi" w:cstheme="majorHAnsi"/>
          <w:i/>
          <w:iCs/>
          <w:sz w:val="21"/>
          <w:szCs w:val="21"/>
        </w:rPr>
        <w:t xml:space="preserve"> – proprio la declinazione di quest’anno delle “Passeggiate Gourmet </w:t>
      </w:r>
      <w:r w:rsidR="007D112F" w:rsidRPr="00F10875">
        <w:rPr>
          <w:rFonts w:asciiTheme="majorHAnsi" w:hAnsiTheme="majorHAnsi" w:cstheme="majorHAnsi"/>
          <w:i/>
          <w:iCs/>
          <w:sz w:val="21"/>
          <w:szCs w:val="21"/>
        </w:rPr>
        <w:t>trova piena aderenza con questa iniziativa che, citando il decalogo, parla di “</w:t>
      </w:r>
      <w:r w:rsidR="007D112F" w:rsidRPr="00F10875">
        <w:rPr>
          <w:rFonts w:asciiTheme="majorHAnsi" w:hAnsiTheme="majorHAnsi" w:cstheme="majorHAnsi"/>
          <w:i/>
          <w:iCs/>
          <w:sz w:val="21"/>
          <w:szCs w:val="21"/>
        </w:rPr>
        <w:t>favorire gli accordi di filiera e i progetti comuni tesi a coniugare enogastronomia, cultura e turismo, così da coinvolgere quanti più operatori possibili</w:t>
      </w:r>
      <w:r w:rsidR="007D112F" w:rsidRPr="00F10875">
        <w:rPr>
          <w:rFonts w:asciiTheme="majorHAnsi" w:hAnsiTheme="majorHAnsi" w:cstheme="majorHAnsi"/>
          <w:i/>
          <w:iCs/>
          <w:sz w:val="21"/>
          <w:szCs w:val="21"/>
        </w:rPr>
        <w:t xml:space="preserve">”. Non a caso, il nostro progetto, realizzato con il contributo di </w:t>
      </w:r>
      <w:r w:rsidR="007D112F" w:rsidRPr="0009609C">
        <w:rPr>
          <w:rFonts w:asciiTheme="majorHAnsi" w:hAnsiTheme="majorHAnsi" w:cstheme="majorHAnsi"/>
          <w:b/>
          <w:bCs/>
          <w:i/>
          <w:iCs/>
          <w:sz w:val="21"/>
          <w:szCs w:val="21"/>
        </w:rPr>
        <w:t>Camera di Commercio di Cuneo</w:t>
      </w:r>
      <w:r w:rsidR="007D112F" w:rsidRPr="00F10875">
        <w:rPr>
          <w:rFonts w:asciiTheme="majorHAnsi" w:hAnsiTheme="majorHAnsi" w:cstheme="majorHAnsi"/>
          <w:i/>
          <w:iCs/>
          <w:sz w:val="21"/>
          <w:szCs w:val="21"/>
        </w:rPr>
        <w:t xml:space="preserve"> e </w:t>
      </w:r>
      <w:r w:rsidR="007D112F" w:rsidRPr="0009609C">
        <w:rPr>
          <w:rFonts w:asciiTheme="majorHAnsi" w:hAnsiTheme="majorHAnsi" w:cstheme="majorHAnsi"/>
          <w:b/>
          <w:bCs/>
          <w:i/>
          <w:iCs/>
          <w:sz w:val="21"/>
          <w:szCs w:val="21"/>
        </w:rPr>
        <w:t>Fondazione CRC</w:t>
      </w:r>
      <w:r w:rsidR="007D112F" w:rsidRPr="00F10875">
        <w:rPr>
          <w:rFonts w:asciiTheme="majorHAnsi" w:hAnsiTheme="majorHAnsi" w:cstheme="majorHAnsi"/>
          <w:i/>
          <w:iCs/>
          <w:sz w:val="21"/>
          <w:szCs w:val="21"/>
        </w:rPr>
        <w:t xml:space="preserve"> e la collaborazione tecnica di </w:t>
      </w:r>
      <w:proofErr w:type="spellStart"/>
      <w:r w:rsidR="007D112F" w:rsidRPr="0009609C">
        <w:rPr>
          <w:rFonts w:asciiTheme="majorHAnsi" w:hAnsiTheme="majorHAnsi" w:cstheme="majorHAnsi"/>
          <w:b/>
          <w:bCs/>
          <w:i/>
          <w:iCs/>
          <w:sz w:val="21"/>
          <w:szCs w:val="21"/>
        </w:rPr>
        <w:t>Cuneotrekking</w:t>
      </w:r>
      <w:proofErr w:type="spellEnd"/>
      <w:r w:rsidR="007D112F" w:rsidRPr="00F10875">
        <w:rPr>
          <w:rFonts w:asciiTheme="majorHAnsi" w:hAnsiTheme="majorHAnsi" w:cstheme="majorHAnsi"/>
          <w:i/>
          <w:iCs/>
          <w:sz w:val="21"/>
          <w:szCs w:val="21"/>
        </w:rPr>
        <w:t xml:space="preserve">, è </w:t>
      </w:r>
      <w:r w:rsidRPr="00F10875">
        <w:rPr>
          <w:rFonts w:asciiTheme="majorHAnsi" w:hAnsiTheme="majorHAnsi" w:cstheme="majorHAnsi"/>
          <w:i/>
          <w:iCs/>
          <w:sz w:val="21"/>
          <w:szCs w:val="21"/>
        </w:rPr>
        <w:t>valido testimone di come il “fare sistema” sia vincente per territorio ed imprese. “Passeggiate Gourmet” è un’iniziativa promozionale strategica a sostegno del valore artigiano e del suo ruolo fondamentale nella promozione della terra cuneese. L’abilità dei nostri artigiani, declinata nei vari ambiti economici, risulta un trait d’union essenziale per la creazione di allettanti pacchetti turistici. Dopo il cibo di qualità e i dolci d’autore, con gli itinerari di prossimità abbiniamo alla indiscutibile capacità artigianale le bellezze naturalistiche e storiche della nostra terra, un mix piacevolmente salutare in grado di accontentare turisti e famiglie</w:t>
      </w:r>
      <w:r w:rsidRPr="00F10875">
        <w:rPr>
          <w:rFonts w:asciiTheme="majorHAnsi" w:hAnsiTheme="majorHAnsi" w:cstheme="majorHAnsi"/>
          <w:sz w:val="21"/>
          <w:szCs w:val="21"/>
        </w:rPr>
        <w:t>».</w:t>
      </w:r>
    </w:p>
    <w:p w14:paraId="14770CF1" w14:textId="59676E89" w:rsidR="007D112F" w:rsidRPr="00F10875" w:rsidRDefault="007D112F" w:rsidP="00F10875">
      <w:pPr>
        <w:spacing w:after="0"/>
        <w:jc w:val="both"/>
        <w:rPr>
          <w:rFonts w:asciiTheme="majorHAnsi" w:hAnsiTheme="majorHAnsi" w:cstheme="majorHAnsi"/>
          <w:sz w:val="21"/>
          <w:szCs w:val="21"/>
        </w:rPr>
      </w:pPr>
      <w:r w:rsidRPr="00F10875">
        <w:rPr>
          <w:rFonts w:asciiTheme="majorHAnsi" w:hAnsiTheme="majorHAnsi" w:cstheme="majorHAnsi"/>
          <w:sz w:val="21"/>
          <w:szCs w:val="21"/>
        </w:rPr>
        <w:t>Il giornalista Paolo Massobrio ha partecipato fin dalla prima edizione di “Creatori di Eccellenza” ai vari eventi organizzati da Confartigianato Cuneo per promuovere l’iniziativa, con particolare riferimento alla presentazione delle Guide, le pubblicazioni realizzate dall’Associazione che, raccontando un “viaggio” nella provincia cuneese, valorizzano imprese, prodotti e territorio.</w:t>
      </w:r>
    </w:p>
    <w:p w14:paraId="70086325" w14:textId="51936024" w:rsidR="005705A6" w:rsidRPr="00F10875" w:rsidRDefault="005705A6" w:rsidP="00F10875">
      <w:pPr>
        <w:spacing w:after="0"/>
        <w:jc w:val="both"/>
        <w:rPr>
          <w:rFonts w:asciiTheme="majorHAnsi" w:hAnsiTheme="majorHAnsi" w:cstheme="majorHAnsi"/>
          <w:sz w:val="21"/>
          <w:szCs w:val="21"/>
        </w:rPr>
      </w:pPr>
      <w:r w:rsidRPr="00F10875">
        <w:rPr>
          <w:rFonts w:asciiTheme="majorHAnsi" w:hAnsiTheme="majorHAnsi" w:cstheme="majorHAnsi"/>
          <w:sz w:val="21"/>
          <w:szCs w:val="21"/>
        </w:rPr>
        <w:t>Anche quest’anno, infatti, Paolo Massobrio era presente allo spettacolo di presentazione della Guida “Passeggiate Gourmet”, svoltosi lo scorso giugno al Forte Albertino di Vinadio</w:t>
      </w:r>
      <w:r w:rsidR="00F10875" w:rsidRPr="00F10875">
        <w:rPr>
          <w:rFonts w:asciiTheme="majorHAnsi" w:hAnsiTheme="majorHAnsi" w:cstheme="majorHAnsi"/>
          <w:sz w:val="21"/>
          <w:szCs w:val="21"/>
        </w:rPr>
        <w:t xml:space="preserve"> e impreziosito dall’esibizione de</w:t>
      </w:r>
      <w:r w:rsidR="0009609C">
        <w:rPr>
          <w:rFonts w:asciiTheme="majorHAnsi" w:hAnsiTheme="majorHAnsi" w:cstheme="majorHAnsi"/>
          <w:sz w:val="21"/>
          <w:szCs w:val="21"/>
        </w:rPr>
        <w:t>ll’</w:t>
      </w:r>
      <w:r w:rsidRPr="0009609C">
        <w:rPr>
          <w:rFonts w:asciiTheme="majorHAnsi" w:hAnsiTheme="majorHAnsi" w:cstheme="majorHAnsi"/>
          <w:b/>
          <w:bCs/>
          <w:sz w:val="21"/>
          <w:szCs w:val="21"/>
        </w:rPr>
        <w:t>Ensemble Sy</w:t>
      </w:r>
      <w:r w:rsidR="0009609C">
        <w:rPr>
          <w:rFonts w:asciiTheme="majorHAnsi" w:hAnsiTheme="majorHAnsi" w:cstheme="majorHAnsi"/>
          <w:b/>
          <w:bCs/>
          <w:sz w:val="21"/>
          <w:szCs w:val="21"/>
        </w:rPr>
        <w:t>m</w:t>
      </w:r>
      <w:r w:rsidRPr="0009609C">
        <w:rPr>
          <w:rFonts w:asciiTheme="majorHAnsi" w:hAnsiTheme="majorHAnsi" w:cstheme="majorHAnsi"/>
          <w:b/>
          <w:bCs/>
          <w:sz w:val="21"/>
          <w:szCs w:val="21"/>
        </w:rPr>
        <w:t xml:space="preserve">phony </w:t>
      </w:r>
      <w:r w:rsidR="0009609C">
        <w:rPr>
          <w:rFonts w:asciiTheme="majorHAnsi" w:hAnsiTheme="majorHAnsi" w:cstheme="majorHAnsi"/>
          <w:b/>
          <w:bCs/>
          <w:sz w:val="21"/>
          <w:szCs w:val="21"/>
        </w:rPr>
        <w:t>O</w:t>
      </w:r>
      <w:r w:rsidRPr="0009609C">
        <w:rPr>
          <w:rFonts w:asciiTheme="majorHAnsi" w:hAnsiTheme="majorHAnsi" w:cstheme="majorHAnsi"/>
          <w:b/>
          <w:bCs/>
          <w:sz w:val="21"/>
          <w:szCs w:val="21"/>
        </w:rPr>
        <w:t>rchestra</w:t>
      </w:r>
      <w:r w:rsidRPr="00F10875">
        <w:rPr>
          <w:rFonts w:asciiTheme="majorHAnsi" w:hAnsiTheme="majorHAnsi" w:cstheme="majorHAnsi"/>
          <w:sz w:val="21"/>
          <w:szCs w:val="21"/>
        </w:rPr>
        <w:t xml:space="preserve">, diretta da </w:t>
      </w:r>
      <w:r w:rsidRPr="0009609C">
        <w:rPr>
          <w:rFonts w:asciiTheme="majorHAnsi" w:hAnsiTheme="majorHAnsi" w:cstheme="majorHAnsi"/>
          <w:b/>
          <w:bCs/>
          <w:sz w:val="21"/>
          <w:szCs w:val="21"/>
        </w:rPr>
        <w:t>Giacomo Loprieno</w:t>
      </w:r>
      <w:r w:rsidRPr="00F10875">
        <w:rPr>
          <w:rFonts w:asciiTheme="majorHAnsi" w:hAnsiTheme="majorHAnsi" w:cstheme="majorHAnsi"/>
          <w:sz w:val="21"/>
          <w:szCs w:val="21"/>
        </w:rPr>
        <w:t>, a cui si è aggiunta l’associazione corale “</w:t>
      </w:r>
      <w:r w:rsidRPr="0009609C">
        <w:rPr>
          <w:rFonts w:asciiTheme="majorHAnsi" w:hAnsiTheme="majorHAnsi" w:cstheme="majorHAnsi"/>
          <w:b/>
          <w:bCs/>
          <w:sz w:val="21"/>
          <w:szCs w:val="21"/>
        </w:rPr>
        <w:t>I Polifonici del Marchesato</w:t>
      </w:r>
      <w:r w:rsidRPr="00F10875">
        <w:rPr>
          <w:rFonts w:asciiTheme="majorHAnsi" w:hAnsiTheme="majorHAnsi" w:cstheme="majorHAnsi"/>
          <w:sz w:val="21"/>
          <w:szCs w:val="21"/>
        </w:rPr>
        <w:t xml:space="preserve">”, guidati da </w:t>
      </w:r>
      <w:r w:rsidRPr="0009609C">
        <w:rPr>
          <w:rFonts w:asciiTheme="majorHAnsi" w:hAnsiTheme="majorHAnsi" w:cstheme="majorHAnsi"/>
          <w:b/>
          <w:bCs/>
          <w:sz w:val="21"/>
          <w:szCs w:val="21"/>
        </w:rPr>
        <w:t xml:space="preserve">Enrico </w:t>
      </w:r>
      <w:proofErr w:type="spellStart"/>
      <w:r w:rsidRPr="0009609C">
        <w:rPr>
          <w:rFonts w:asciiTheme="majorHAnsi" w:hAnsiTheme="majorHAnsi" w:cstheme="majorHAnsi"/>
          <w:b/>
          <w:bCs/>
          <w:sz w:val="21"/>
          <w:szCs w:val="21"/>
        </w:rPr>
        <w:t>Miolano</w:t>
      </w:r>
      <w:proofErr w:type="spellEnd"/>
      <w:r w:rsidR="00F10875" w:rsidRPr="00F10875">
        <w:rPr>
          <w:rFonts w:asciiTheme="majorHAnsi" w:hAnsiTheme="majorHAnsi" w:cstheme="majorHAnsi"/>
          <w:sz w:val="21"/>
          <w:szCs w:val="21"/>
        </w:rPr>
        <w:t>, per una magistrale interpretazione dei “Carmina Burana”.</w:t>
      </w:r>
    </w:p>
    <w:p w14:paraId="1077C102" w14:textId="2C698EA7" w:rsidR="00F10875" w:rsidRPr="00F10875" w:rsidRDefault="00F10875" w:rsidP="00F10875">
      <w:pPr>
        <w:spacing w:after="0"/>
        <w:jc w:val="both"/>
        <w:rPr>
          <w:rFonts w:asciiTheme="majorHAnsi" w:hAnsiTheme="majorHAnsi" w:cstheme="majorHAnsi"/>
          <w:sz w:val="21"/>
          <w:szCs w:val="21"/>
        </w:rPr>
      </w:pPr>
      <w:r w:rsidRPr="00F10875">
        <w:rPr>
          <w:rFonts w:asciiTheme="majorHAnsi" w:hAnsiTheme="majorHAnsi" w:cstheme="majorHAnsi"/>
          <w:sz w:val="21"/>
          <w:szCs w:val="21"/>
        </w:rPr>
        <w:t>L’elegante volume, nelle sue 348 pagine, descrive le 12 “passeggiate” e racconta oltre 130 imprese tra ristoranti, panificatori, birrifici artigianali e aziende dei formaggi, dei salumi e del “sotto-vetro”. Edito da Nino Aragno editore, si presenta come un esauriente spaccato dell’artigianalità e</w:t>
      </w:r>
      <w:r w:rsidR="0009609C">
        <w:rPr>
          <w:rFonts w:asciiTheme="majorHAnsi" w:hAnsiTheme="majorHAnsi" w:cstheme="majorHAnsi"/>
          <w:sz w:val="21"/>
          <w:szCs w:val="21"/>
        </w:rPr>
        <w:t xml:space="preserve">, sotto la conduzione del direttore generale di Confartigianato Cuneo Joseph </w:t>
      </w:r>
      <w:proofErr w:type="spellStart"/>
      <w:r w:rsidR="0009609C">
        <w:rPr>
          <w:rFonts w:asciiTheme="majorHAnsi" w:hAnsiTheme="majorHAnsi" w:cstheme="majorHAnsi"/>
          <w:sz w:val="21"/>
          <w:szCs w:val="21"/>
        </w:rPr>
        <w:t>Meineri</w:t>
      </w:r>
      <w:proofErr w:type="spellEnd"/>
      <w:r w:rsidR="0009609C">
        <w:rPr>
          <w:rFonts w:asciiTheme="majorHAnsi" w:hAnsiTheme="majorHAnsi" w:cstheme="majorHAnsi"/>
          <w:sz w:val="21"/>
          <w:szCs w:val="21"/>
        </w:rPr>
        <w:t xml:space="preserve">, </w:t>
      </w:r>
      <w:r w:rsidRPr="00F10875">
        <w:rPr>
          <w:rFonts w:asciiTheme="majorHAnsi" w:hAnsiTheme="majorHAnsi" w:cstheme="majorHAnsi"/>
          <w:sz w:val="21"/>
          <w:szCs w:val="21"/>
        </w:rPr>
        <w:t xml:space="preserve">è curato nell’impianto grafico dall’architetto Danilo Manassero e da Matteo </w:t>
      </w:r>
      <w:proofErr w:type="spellStart"/>
      <w:r w:rsidRPr="00F10875">
        <w:rPr>
          <w:rFonts w:asciiTheme="majorHAnsi" w:hAnsiTheme="majorHAnsi" w:cstheme="majorHAnsi"/>
          <w:sz w:val="21"/>
          <w:szCs w:val="21"/>
        </w:rPr>
        <w:t>Ternavasio</w:t>
      </w:r>
      <w:proofErr w:type="spellEnd"/>
      <w:r w:rsidRPr="00F10875">
        <w:rPr>
          <w:rFonts w:asciiTheme="majorHAnsi" w:hAnsiTheme="majorHAnsi" w:cstheme="majorHAnsi"/>
          <w:sz w:val="21"/>
          <w:szCs w:val="21"/>
        </w:rPr>
        <w:t xml:space="preserve"> e nelle fotografie da Paolo Allasia (Castellano Studio, Savigliano). Testi a cura di Daniela Bianco e coordinamento organizzativo </w:t>
      </w:r>
      <w:proofErr w:type="gramStart"/>
      <w:r w:rsidRPr="00F10875">
        <w:rPr>
          <w:rFonts w:asciiTheme="majorHAnsi" w:hAnsiTheme="majorHAnsi" w:cstheme="majorHAnsi"/>
          <w:sz w:val="21"/>
          <w:szCs w:val="21"/>
        </w:rPr>
        <w:t>ed</w:t>
      </w:r>
      <w:proofErr w:type="gramEnd"/>
      <w:r w:rsidRPr="00F10875">
        <w:rPr>
          <w:rFonts w:asciiTheme="majorHAnsi" w:hAnsiTheme="majorHAnsi" w:cstheme="majorHAnsi"/>
          <w:sz w:val="21"/>
          <w:szCs w:val="21"/>
        </w:rPr>
        <w:t xml:space="preserve"> editoriale Pierpaolo </w:t>
      </w:r>
      <w:proofErr w:type="spellStart"/>
      <w:r w:rsidRPr="00F10875">
        <w:rPr>
          <w:rFonts w:asciiTheme="majorHAnsi" w:hAnsiTheme="majorHAnsi" w:cstheme="majorHAnsi"/>
          <w:sz w:val="21"/>
          <w:szCs w:val="21"/>
        </w:rPr>
        <w:t>Soria</w:t>
      </w:r>
      <w:proofErr w:type="spellEnd"/>
      <w:r w:rsidRPr="00F10875">
        <w:rPr>
          <w:rFonts w:asciiTheme="majorHAnsi" w:hAnsiTheme="majorHAnsi" w:cstheme="majorHAnsi"/>
          <w:sz w:val="21"/>
          <w:szCs w:val="21"/>
        </w:rPr>
        <w:t xml:space="preserve"> e Paolo Riba (uffici Stampa e Marketing di Confartigianato Cuneo).</w:t>
      </w:r>
      <w:r w:rsidR="0009609C">
        <w:rPr>
          <w:rFonts w:asciiTheme="majorHAnsi" w:hAnsiTheme="majorHAnsi" w:cstheme="majorHAnsi"/>
          <w:sz w:val="21"/>
          <w:szCs w:val="21"/>
        </w:rPr>
        <w:t xml:space="preserve"> </w:t>
      </w:r>
      <w:r w:rsidRPr="00F10875">
        <w:rPr>
          <w:rFonts w:asciiTheme="majorHAnsi" w:hAnsiTheme="majorHAnsi" w:cstheme="majorHAnsi"/>
          <w:sz w:val="21"/>
          <w:szCs w:val="21"/>
        </w:rPr>
        <w:t xml:space="preserve">Disponibile </w:t>
      </w:r>
      <w:proofErr w:type="gramStart"/>
      <w:r w:rsidRPr="00F10875">
        <w:rPr>
          <w:rFonts w:asciiTheme="majorHAnsi" w:hAnsiTheme="majorHAnsi" w:cstheme="majorHAnsi"/>
          <w:sz w:val="21"/>
          <w:szCs w:val="21"/>
        </w:rPr>
        <w:t>nelle principali libreria</w:t>
      </w:r>
      <w:proofErr w:type="gramEnd"/>
      <w:r w:rsidRPr="00F10875">
        <w:rPr>
          <w:rFonts w:asciiTheme="majorHAnsi" w:hAnsiTheme="majorHAnsi" w:cstheme="majorHAnsi"/>
          <w:sz w:val="21"/>
          <w:szCs w:val="21"/>
        </w:rPr>
        <w:t xml:space="preserve"> della provincia e per acquisto on-line su Amazon (</w:t>
      </w:r>
      <w:r w:rsidRPr="00F10875">
        <w:rPr>
          <w:rFonts w:asciiTheme="majorHAnsi" w:hAnsiTheme="majorHAnsi" w:cstheme="majorHAnsi"/>
          <w:sz w:val="21"/>
          <w:szCs w:val="21"/>
        </w:rPr>
        <w:t>https://www.amazon.it/Creatori-eccellenza-Passeggiate-gourmet-Confartigianato/dp/889380123X/</w:t>
      </w:r>
      <w:r w:rsidRPr="00F10875">
        <w:rPr>
          <w:rFonts w:asciiTheme="majorHAnsi" w:hAnsiTheme="majorHAnsi" w:cstheme="majorHAnsi"/>
          <w:sz w:val="21"/>
          <w:szCs w:val="21"/>
        </w:rPr>
        <w:t>).</w:t>
      </w:r>
    </w:p>
    <w:sectPr w:rsidR="00F10875" w:rsidRPr="00F10875"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C017" w14:textId="77777777" w:rsidR="00437848" w:rsidRDefault="00437848" w:rsidP="00891984">
      <w:pPr>
        <w:spacing w:after="0" w:line="240" w:lineRule="auto"/>
      </w:pPr>
      <w:r>
        <w:separator/>
      </w:r>
    </w:p>
  </w:endnote>
  <w:endnote w:type="continuationSeparator" w:id="0">
    <w:p w14:paraId="7B836FA8" w14:textId="77777777" w:rsidR="00437848" w:rsidRDefault="00437848"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B7E"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F96C0D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5720B8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500C" w14:textId="77777777" w:rsidR="00437848" w:rsidRDefault="00437848" w:rsidP="00891984">
      <w:pPr>
        <w:spacing w:after="0" w:line="240" w:lineRule="auto"/>
      </w:pPr>
      <w:r>
        <w:separator/>
      </w:r>
    </w:p>
  </w:footnote>
  <w:footnote w:type="continuationSeparator" w:id="0">
    <w:p w14:paraId="6E24900F" w14:textId="77777777" w:rsidR="00437848" w:rsidRDefault="00437848"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AFA0" w14:textId="77777777" w:rsidR="00891984" w:rsidRDefault="00891984" w:rsidP="00891984">
    <w:pPr>
      <w:pStyle w:val="Intestazione"/>
      <w:jc w:val="center"/>
    </w:pPr>
    <w:r>
      <w:rPr>
        <w:noProof/>
      </w:rPr>
      <w:drawing>
        <wp:inline distT="0" distB="0" distL="0" distR="0" wp14:anchorId="426785E8" wp14:editId="1888DA8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BC33BA7"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F92AB00"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0BD46E28"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8B7213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9609C"/>
    <w:rsid w:val="00284985"/>
    <w:rsid w:val="002D56CB"/>
    <w:rsid w:val="00437848"/>
    <w:rsid w:val="00551DC2"/>
    <w:rsid w:val="005705A6"/>
    <w:rsid w:val="007D112F"/>
    <w:rsid w:val="00891984"/>
    <w:rsid w:val="00C42774"/>
    <w:rsid w:val="00DA538A"/>
    <w:rsid w:val="00F10875"/>
    <w:rsid w:val="00F66197"/>
    <w:rsid w:val="00FF0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F6F48"/>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5</cp:revision>
  <dcterms:created xsi:type="dcterms:W3CDTF">2018-03-28T14:00:00Z</dcterms:created>
  <dcterms:modified xsi:type="dcterms:W3CDTF">2021-11-06T18:15:00Z</dcterms:modified>
</cp:coreProperties>
</file>