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C5DE" w14:textId="77777777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613919">
        <w:rPr>
          <w:rFonts w:asciiTheme="majorHAnsi" w:hAnsiTheme="majorHAnsi" w:cstheme="majorHAnsi"/>
        </w:rPr>
        <w:t xml:space="preserve"> 4 marzo 2021</w:t>
      </w:r>
    </w:p>
    <w:p w14:paraId="06A83E2B" w14:textId="77777777" w:rsidR="00724DED" w:rsidRDefault="00724DED" w:rsidP="00613919">
      <w:pPr>
        <w:jc w:val="center"/>
        <w:rPr>
          <w:rFonts w:asciiTheme="majorHAnsi" w:hAnsiTheme="majorHAnsi" w:cstheme="majorHAnsi"/>
        </w:rPr>
      </w:pPr>
    </w:p>
    <w:p w14:paraId="0F63A80D" w14:textId="04608A59" w:rsidR="00613919" w:rsidRPr="00B1200B" w:rsidRDefault="00613919" w:rsidP="00613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B">
        <w:rPr>
          <w:rFonts w:ascii="Times New Roman" w:hAnsi="Times New Roman" w:cs="Times New Roman"/>
          <w:b/>
          <w:sz w:val="28"/>
          <w:szCs w:val="28"/>
        </w:rPr>
        <w:t>Confartigianato Imprese Cuneo sullo stop alle scuole:</w:t>
      </w:r>
      <w:r w:rsidR="00724DED">
        <w:rPr>
          <w:rFonts w:ascii="Times New Roman" w:hAnsi="Times New Roman" w:cs="Times New Roman"/>
          <w:b/>
          <w:sz w:val="28"/>
          <w:szCs w:val="28"/>
        </w:rPr>
        <w:br/>
      </w:r>
      <w:r w:rsidRPr="00B1200B">
        <w:rPr>
          <w:rFonts w:ascii="Times New Roman" w:hAnsi="Times New Roman" w:cs="Times New Roman"/>
          <w:b/>
          <w:sz w:val="28"/>
          <w:szCs w:val="28"/>
        </w:rPr>
        <w:t>“Doveroso tutelare la salute pubblica, ma non si dimentichino</w:t>
      </w:r>
      <w:r w:rsidR="00724DED">
        <w:rPr>
          <w:rFonts w:ascii="Times New Roman" w:hAnsi="Times New Roman" w:cs="Times New Roman"/>
          <w:b/>
          <w:sz w:val="28"/>
          <w:szCs w:val="28"/>
        </w:rPr>
        <w:br/>
      </w:r>
      <w:r w:rsidRPr="00B1200B">
        <w:rPr>
          <w:rFonts w:ascii="Times New Roman" w:hAnsi="Times New Roman" w:cs="Times New Roman"/>
          <w:b/>
          <w:sz w:val="28"/>
          <w:szCs w:val="28"/>
        </w:rPr>
        <w:t xml:space="preserve">le imprese artigiane e il loro difficile percorso in questa emergenza” </w:t>
      </w:r>
    </w:p>
    <w:p w14:paraId="7D32B84F" w14:textId="77777777" w:rsidR="00613919" w:rsidRDefault="00613919" w:rsidP="00613919">
      <w:pPr>
        <w:rPr>
          <w:rFonts w:ascii="Times New Roman" w:hAnsi="Times New Roman" w:cs="Times New Roman"/>
          <w:sz w:val="24"/>
          <w:szCs w:val="24"/>
        </w:rPr>
      </w:pPr>
    </w:p>
    <w:p w14:paraId="1DD5BABE" w14:textId="77777777" w:rsidR="00613919" w:rsidRDefault="00613919" w:rsidP="00613919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8F1300">
        <w:rPr>
          <w:rFonts w:ascii="Times New Roman" w:hAnsi="Times New Roman" w:cs="Times New Roman"/>
          <w:i/>
          <w:sz w:val="24"/>
          <w:szCs w:val="24"/>
        </w:rPr>
        <w:t>Un’economia senza la tutela della salute sare</w:t>
      </w:r>
      <w:r>
        <w:rPr>
          <w:rFonts w:ascii="Times New Roman" w:hAnsi="Times New Roman" w:cs="Times New Roman"/>
          <w:i/>
          <w:sz w:val="24"/>
          <w:szCs w:val="24"/>
        </w:rPr>
        <w:t>bbe inevitabilmente senza futuro</w:t>
      </w:r>
      <w:r w:rsidRPr="008F1300">
        <w:rPr>
          <w:rFonts w:ascii="Times New Roman" w:hAnsi="Times New Roman" w:cs="Times New Roman"/>
          <w:i/>
          <w:sz w:val="24"/>
          <w:szCs w:val="24"/>
        </w:rPr>
        <w:t>. Condividiamo quindi, come Associazione imprenditoriale, i timori della Regione Piemonte per la recrudescenza sul nostro territorio dei contagi da Covid 19 e la scelta di mettere in campo tutte le misure necessarie per frenare la diffusione del virus. Comprendiamo però, anch</w:t>
      </w:r>
      <w:r w:rsidR="00CB0B45">
        <w:rPr>
          <w:rFonts w:ascii="Times New Roman" w:hAnsi="Times New Roman" w:cs="Times New Roman"/>
          <w:i/>
          <w:sz w:val="24"/>
          <w:szCs w:val="24"/>
        </w:rPr>
        <w:t>e le criticità organizzative</w:t>
      </w:r>
      <w:r w:rsidRPr="008F1300">
        <w:rPr>
          <w:rFonts w:ascii="Times New Roman" w:hAnsi="Times New Roman" w:cs="Times New Roman"/>
          <w:i/>
          <w:sz w:val="24"/>
          <w:szCs w:val="24"/>
        </w:rPr>
        <w:t xml:space="preserve"> che emergono per migliaia di piccole imprese, le qual</w:t>
      </w:r>
      <w:r w:rsidR="001F6A8F">
        <w:rPr>
          <w:rFonts w:ascii="Times New Roman" w:hAnsi="Times New Roman" w:cs="Times New Roman"/>
          <w:i/>
          <w:sz w:val="24"/>
          <w:szCs w:val="24"/>
        </w:rPr>
        <w:t xml:space="preserve">i oltre </w:t>
      </w:r>
      <w:r w:rsidRPr="008F1300">
        <w:rPr>
          <w:rFonts w:ascii="Times New Roman" w:hAnsi="Times New Roman" w:cs="Times New Roman"/>
          <w:i/>
          <w:sz w:val="24"/>
          <w:szCs w:val="24"/>
        </w:rPr>
        <w:t>ai problemi economici scaturiti dalla pesante crisi emergenziale, devono aggiungere la difficile conciliazion</w:t>
      </w:r>
      <w:r>
        <w:rPr>
          <w:rFonts w:ascii="Times New Roman" w:hAnsi="Times New Roman" w:cs="Times New Roman"/>
          <w:i/>
          <w:sz w:val="24"/>
          <w:szCs w:val="24"/>
        </w:rPr>
        <w:t>e tra lavoro e famiglia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2B69D13C" w14:textId="7F65B62F" w:rsidR="00613919" w:rsidRPr="00613919" w:rsidRDefault="00613919" w:rsidP="00613919">
      <w:pPr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sz w:val="24"/>
          <w:szCs w:val="24"/>
        </w:rPr>
        <w:t xml:space="preserve">Questo il commento di </w:t>
      </w:r>
      <w:r w:rsidRPr="008F1300">
        <w:rPr>
          <w:rFonts w:ascii="Times New Roman" w:hAnsi="Times New Roman" w:cs="Times New Roman"/>
          <w:b/>
          <w:sz w:val="24"/>
          <w:szCs w:val="24"/>
        </w:rPr>
        <w:t>Luca Crosetto</w:t>
      </w:r>
      <w:r w:rsidR="00724DE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presidente di Confartigianato Imprese Cuneo a seguito della notizia di un nuovo possibile stop per due settimane alle lezioni in presenza nelle scuole cuneesi.</w:t>
      </w:r>
    </w:p>
    <w:p w14:paraId="158CA5D8" w14:textId="77777777" w:rsidR="00613919" w:rsidRDefault="00613919" w:rsidP="00613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pandemia in questi ultimi giorni ha ripreso a mordere, portandosi dietro nuove preoccupazioni e la necessità di rimettere in campo misure drastiche di contenimento della diffusione del virus. Tra queste, il ritorno alla DAD (didattica a distanza) per le scuole, che purtroppo, soprattutto per le imprese artigiane, genera problematiche gestionali non facilmente superabili.  </w:t>
      </w:r>
    </w:p>
    <w:p w14:paraId="081846CC" w14:textId="05FD67F7" w:rsidR="00891984" w:rsidRPr="00891984" w:rsidRDefault="00613919" w:rsidP="00613919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CB0B45">
        <w:rPr>
          <w:rFonts w:ascii="Times New Roman" w:hAnsi="Times New Roman" w:cs="Times New Roman"/>
          <w:i/>
          <w:sz w:val="24"/>
          <w:szCs w:val="24"/>
        </w:rPr>
        <w:t>Per molte</w:t>
      </w:r>
      <w:r w:rsidRPr="00C06DA3">
        <w:rPr>
          <w:rFonts w:ascii="Times New Roman" w:hAnsi="Times New Roman" w:cs="Times New Roman"/>
          <w:i/>
          <w:sz w:val="24"/>
          <w:szCs w:val="24"/>
        </w:rPr>
        <w:t xml:space="preserve"> famiglie con figli in età scolare</w:t>
      </w:r>
      <w:r>
        <w:rPr>
          <w:rFonts w:ascii="Times New Roman" w:hAnsi="Times New Roman" w:cs="Times New Roman"/>
          <w:sz w:val="24"/>
          <w:szCs w:val="24"/>
        </w:rPr>
        <w:t xml:space="preserve"> – sottolinea </w:t>
      </w:r>
      <w:r w:rsidRPr="00C06DA3">
        <w:rPr>
          <w:rFonts w:ascii="Times New Roman" w:hAnsi="Times New Roman" w:cs="Times New Roman"/>
          <w:b/>
          <w:sz w:val="24"/>
          <w:szCs w:val="24"/>
        </w:rPr>
        <w:t xml:space="preserve">Crosetto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6DA3">
        <w:rPr>
          <w:rFonts w:ascii="Times New Roman" w:hAnsi="Times New Roman" w:cs="Times New Roman"/>
          <w:i/>
          <w:sz w:val="24"/>
          <w:szCs w:val="24"/>
        </w:rPr>
        <w:t>la didattica a distanza significa dover ricalibrare i ritmi lavoro- famiglia degli adulti, magari optando per un’altern</w:t>
      </w:r>
      <w:r w:rsidR="00CB0B45">
        <w:rPr>
          <w:rFonts w:ascii="Times New Roman" w:hAnsi="Times New Roman" w:cs="Times New Roman"/>
          <w:i/>
          <w:sz w:val="24"/>
          <w:szCs w:val="24"/>
        </w:rPr>
        <w:t xml:space="preserve">anza in modalità </w:t>
      </w:r>
      <w:r w:rsidR="00724DED">
        <w:rPr>
          <w:rFonts w:ascii="Times New Roman" w:hAnsi="Times New Roman" w:cs="Times New Roman"/>
          <w:i/>
          <w:sz w:val="24"/>
          <w:szCs w:val="24"/>
        </w:rPr>
        <w:t>“</w:t>
      </w:r>
      <w:r w:rsidR="00CB0B45">
        <w:rPr>
          <w:rFonts w:ascii="Times New Roman" w:hAnsi="Times New Roman" w:cs="Times New Roman"/>
          <w:i/>
          <w:sz w:val="24"/>
          <w:szCs w:val="24"/>
        </w:rPr>
        <w:t>smartworking</w:t>
      </w:r>
      <w:r w:rsidR="00724DED">
        <w:rPr>
          <w:rFonts w:ascii="Times New Roman" w:hAnsi="Times New Roman" w:cs="Times New Roman"/>
          <w:i/>
          <w:sz w:val="24"/>
          <w:szCs w:val="24"/>
        </w:rPr>
        <w:t>”</w:t>
      </w:r>
      <w:r w:rsidR="00CB0B45">
        <w:rPr>
          <w:rFonts w:ascii="Times New Roman" w:hAnsi="Times New Roman" w:cs="Times New Roman"/>
          <w:i/>
          <w:sz w:val="24"/>
          <w:szCs w:val="24"/>
        </w:rPr>
        <w:t>. P</w:t>
      </w:r>
      <w:r w:rsidRPr="00C06DA3">
        <w:rPr>
          <w:rFonts w:ascii="Times New Roman" w:hAnsi="Times New Roman" w:cs="Times New Roman"/>
          <w:i/>
          <w:sz w:val="24"/>
          <w:szCs w:val="24"/>
        </w:rPr>
        <w:t>er la maggior part</w:t>
      </w:r>
      <w:r w:rsidR="00CB0B45">
        <w:rPr>
          <w:rFonts w:ascii="Times New Roman" w:hAnsi="Times New Roman" w:cs="Times New Roman"/>
          <w:i/>
          <w:sz w:val="24"/>
          <w:szCs w:val="24"/>
        </w:rPr>
        <w:t>e delle nostre imprese artigiane</w:t>
      </w:r>
      <w:r w:rsidRPr="00C06DA3">
        <w:rPr>
          <w:rFonts w:ascii="Times New Roman" w:hAnsi="Times New Roman" w:cs="Times New Roman"/>
          <w:i/>
          <w:sz w:val="24"/>
          <w:szCs w:val="24"/>
        </w:rPr>
        <w:t>, q</w:t>
      </w:r>
      <w:r w:rsidR="00CB0B45">
        <w:rPr>
          <w:rFonts w:ascii="Times New Roman" w:hAnsi="Times New Roman" w:cs="Times New Roman"/>
          <w:i/>
          <w:sz w:val="24"/>
          <w:szCs w:val="24"/>
        </w:rPr>
        <w:t>uesta scelta diventa ulteriormente complessa</w:t>
      </w:r>
      <w:r w:rsidRPr="00C06DA3">
        <w:rPr>
          <w:rFonts w:ascii="Times New Roman" w:hAnsi="Times New Roman" w:cs="Times New Roman"/>
          <w:i/>
          <w:sz w:val="24"/>
          <w:szCs w:val="24"/>
        </w:rPr>
        <w:t>. I lavori manuali, dai servizi alla persona fino all’edilizia, richiedono la presenza fisica dei lavoratori</w:t>
      </w:r>
      <w:r>
        <w:rPr>
          <w:rFonts w:ascii="Times New Roman" w:hAnsi="Times New Roman" w:cs="Times New Roman"/>
          <w:i/>
          <w:sz w:val="24"/>
          <w:szCs w:val="24"/>
        </w:rPr>
        <w:t xml:space="preserve"> e quindi per la gestione dei figli in caso di DAD, si profilano ulteriori sacrifici anche di tipo economico. A</w:t>
      </w:r>
      <w:r w:rsidR="001F6A8F">
        <w:rPr>
          <w:rFonts w:ascii="Times New Roman" w:hAnsi="Times New Roman" w:cs="Times New Roman"/>
          <w:i/>
          <w:sz w:val="24"/>
          <w:szCs w:val="24"/>
        </w:rPr>
        <w:t>nche a</w:t>
      </w:r>
      <w:r>
        <w:rPr>
          <w:rFonts w:ascii="Times New Roman" w:hAnsi="Times New Roman" w:cs="Times New Roman"/>
          <w:i/>
          <w:sz w:val="24"/>
          <w:szCs w:val="24"/>
        </w:rPr>
        <w:t xml:space="preserve"> questo proposito, Confartigianato Cuneo, tra</w:t>
      </w:r>
      <w:r w:rsidR="00CB0B45">
        <w:rPr>
          <w:rFonts w:ascii="Times New Roman" w:hAnsi="Times New Roman" w:cs="Times New Roman"/>
          <w:i/>
          <w:sz w:val="24"/>
          <w:szCs w:val="24"/>
        </w:rPr>
        <w:t>mite i suoi livelli regionali e nazionali</w:t>
      </w:r>
      <w:r>
        <w:rPr>
          <w:rFonts w:ascii="Times New Roman" w:hAnsi="Times New Roman" w:cs="Times New Roman"/>
          <w:i/>
          <w:sz w:val="24"/>
          <w:szCs w:val="24"/>
        </w:rPr>
        <w:t xml:space="preserve"> di Sistema, sta sollecitando presso le sedi competenti l’erogazione tempestiva di adeguati ristori che possano alleviare alle imprese i disagi profondi causati dal perdurare dell’emergenza sanitaria</w:t>
      </w:r>
      <w:r w:rsidRPr="00891984">
        <w:rPr>
          <w:rFonts w:asciiTheme="majorHAnsi" w:hAnsiTheme="majorHAnsi" w:cstheme="majorHAnsi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99E20" w14:textId="77777777" w:rsidR="00881C8D" w:rsidRDefault="00881C8D" w:rsidP="00891984">
      <w:pPr>
        <w:spacing w:after="0" w:line="240" w:lineRule="auto"/>
      </w:pPr>
      <w:r>
        <w:separator/>
      </w:r>
    </w:p>
  </w:endnote>
  <w:endnote w:type="continuationSeparator" w:id="0">
    <w:p w14:paraId="1020C4E3" w14:textId="77777777" w:rsidR="00881C8D" w:rsidRDefault="00881C8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3D2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6714791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775B66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CB09" w14:textId="77777777" w:rsidR="00881C8D" w:rsidRDefault="00881C8D" w:rsidP="00891984">
      <w:pPr>
        <w:spacing w:after="0" w:line="240" w:lineRule="auto"/>
      </w:pPr>
      <w:r>
        <w:separator/>
      </w:r>
    </w:p>
  </w:footnote>
  <w:footnote w:type="continuationSeparator" w:id="0">
    <w:p w14:paraId="43C0B1E9" w14:textId="77777777" w:rsidR="00881C8D" w:rsidRDefault="00881C8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5D08" w14:textId="77777777"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68D5A0D" wp14:editId="57C49723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6D620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3291744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4C13169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1127317F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1F6A8F"/>
    <w:rsid w:val="00551DC2"/>
    <w:rsid w:val="00613919"/>
    <w:rsid w:val="00724DED"/>
    <w:rsid w:val="00881C8D"/>
    <w:rsid w:val="00891984"/>
    <w:rsid w:val="00A4681F"/>
    <w:rsid w:val="00C238CE"/>
    <w:rsid w:val="00C42774"/>
    <w:rsid w:val="00CB0B45"/>
    <w:rsid w:val="00D21352"/>
    <w:rsid w:val="00DA538A"/>
    <w:rsid w:val="00F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3E813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cp:lastPrinted>2021-03-04T11:37:00Z</cp:lastPrinted>
  <dcterms:created xsi:type="dcterms:W3CDTF">2021-03-04T12:01:00Z</dcterms:created>
  <dcterms:modified xsi:type="dcterms:W3CDTF">2021-03-04T12:59:00Z</dcterms:modified>
</cp:coreProperties>
</file>