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660F" w14:textId="1469012C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D51C73">
        <w:rPr>
          <w:rFonts w:asciiTheme="majorHAnsi" w:hAnsiTheme="majorHAnsi" w:cstheme="majorHAnsi"/>
        </w:rPr>
        <w:t xml:space="preserve"> 10 dicembre 2020</w:t>
      </w:r>
    </w:p>
    <w:p w14:paraId="21F329FD" w14:textId="5B4A51C3" w:rsidR="00891984" w:rsidRDefault="00891984">
      <w:pPr>
        <w:rPr>
          <w:rFonts w:asciiTheme="majorHAnsi" w:hAnsiTheme="majorHAnsi" w:cstheme="majorHAnsi"/>
        </w:rPr>
      </w:pPr>
    </w:p>
    <w:p w14:paraId="430D1281" w14:textId="77777777" w:rsidR="00D51C73" w:rsidRPr="00D51C73" w:rsidRDefault="00D51C73" w:rsidP="00D51C7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51C73">
        <w:rPr>
          <w:rFonts w:asciiTheme="majorHAnsi" w:hAnsiTheme="majorHAnsi" w:cstheme="majorHAnsi"/>
          <w:b/>
          <w:bCs/>
          <w:sz w:val="28"/>
          <w:szCs w:val="28"/>
        </w:rPr>
        <w:t>Inaugurati a Garessio i nuovi uffici di Confartigianato</w:t>
      </w:r>
    </w:p>
    <w:p w14:paraId="678BAFC9" w14:textId="77777777" w:rsidR="00D51C73" w:rsidRPr="00D51C73" w:rsidRDefault="00D51C73" w:rsidP="00D51C73">
      <w:pPr>
        <w:jc w:val="both"/>
        <w:rPr>
          <w:rFonts w:asciiTheme="majorHAnsi" w:hAnsiTheme="majorHAnsi" w:cstheme="majorHAnsi"/>
        </w:rPr>
      </w:pPr>
    </w:p>
    <w:p w14:paraId="74E39273" w14:textId="77777777" w:rsidR="00D51C73" w:rsidRPr="00D51C73" w:rsidRDefault="00D51C73" w:rsidP="005101DB">
      <w:pPr>
        <w:jc w:val="both"/>
        <w:rPr>
          <w:rFonts w:asciiTheme="majorHAnsi" w:hAnsiTheme="majorHAnsi" w:cstheme="majorHAnsi"/>
        </w:rPr>
      </w:pPr>
      <w:r w:rsidRPr="00D51C73">
        <w:rPr>
          <w:rFonts w:asciiTheme="majorHAnsi" w:hAnsiTheme="majorHAnsi" w:cstheme="majorHAnsi"/>
        </w:rPr>
        <w:t xml:space="preserve">I vecchi uffici in via Vittorio Emanuele II, in prossimità del ponte Odasso, ora sostituito con una </w:t>
      </w:r>
      <w:proofErr w:type="spellStart"/>
      <w:r w:rsidRPr="00D51C73">
        <w:rPr>
          <w:rFonts w:asciiTheme="majorHAnsi" w:hAnsiTheme="majorHAnsi" w:cstheme="majorHAnsi"/>
        </w:rPr>
        <w:t>pedancola</w:t>
      </w:r>
      <w:proofErr w:type="spellEnd"/>
      <w:r w:rsidRPr="00D51C73">
        <w:rPr>
          <w:rFonts w:asciiTheme="majorHAnsi" w:hAnsiTheme="majorHAnsi" w:cstheme="majorHAnsi"/>
        </w:rPr>
        <w:t>, avevano subito ingenti danni a causa della recente alluvione e il loro ripristino avrebbe richiesto tempi piuttosto lunghi. Per questo motivo</w:t>
      </w:r>
      <w:r w:rsidRPr="00D51C73">
        <w:rPr>
          <w:rFonts w:asciiTheme="majorHAnsi" w:hAnsiTheme="majorHAnsi" w:cstheme="majorHAnsi"/>
          <w:b/>
          <w:bCs/>
        </w:rPr>
        <w:t>, Confartigianato Imprese Cuneo</w:t>
      </w:r>
      <w:r w:rsidRPr="00D51C73">
        <w:rPr>
          <w:rFonts w:asciiTheme="majorHAnsi" w:hAnsiTheme="majorHAnsi" w:cstheme="majorHAnsi"/>
        </w:rPr>
        <w:t xml:space="preserve"> ha scelto di trasferire in un altro stabile la sua sede di </w:t>
      </w:r>
      <w:r w:rsidRPr="00D51C73">
        <w:rPr>
          <w:rFonts w:asciiTheme="majorHAnsi" w:hAnsiTheme="majorHAnsi" w:cstheme="majorHAnsi"/>
          <w:b/>
          <w:bCs/>
        </w:rPr>
        <w:t>Garessio</w:t>
      </w:r>
      <w:r w:rsidRPr="00D51C73">
        <w:rPr>
          <w:rFonts w:asciiTheme="majorHAnsi" w:hAnsiTheme="majorHAnsi" w:cstheme="majorHAnsi"/>
        </w:rPr>
        <w:t xml:space="preserve">, evitando così di frenare la continuità di servizio alle imprese della zona. </w:t>
      </w:r>
    </w:p>
    <w:p w14:paraId="59763D36" w14:textId="77777777" w:rsidR="00D51C73" w:rsidRPr="00D51C73" w:rsidRDefault="00D51C73" w:rsidP="005101DB">
      <w:pPr>
        <w:jc w:val="both"/>
        <w:rPr>
          <w:rFonts w:asciiTheme="majorHAnsi" w:hAnsiTheme="majorHAnsi" w:cstheme="majorHAnsi"/>
        </w:rPr>
      </w:pPr>
      <w:r w:rsidRPr="00D51C73">
        <w:rPr>
          <w:rFonts w:asciiTheme="majorHAnsi" w:hAnsiTheme="majorHAnsi" w:cstheme="majorHAnsi"/>
        </w:rPr>
        <w:t xml:space="preserve">I nuovi locali, ubicati sempre nel centro del paese, in </w:t>
      </w:r>
      <w:r w:rsidRPr="00D51C73">
        <w:rPr>
          <w:rFonts w:asciiTheme="majorHAnsi" w:hAnsiTheme="majorHAnsi" w:cstheme="majorHAnsi"/>
          <w:b/>
          <w:bCs/>
        </w:rPr>
        <w:t xml:space="preserve">via </w:t>
      </w:r>
      <w:proofErr w:type="spellStart"/>
      <w:r w:rsidRPr="00D51C73">
        <w:rPr>
          <w:rFonts w:asciiTheme="majorHAnsi" w:hAnsiTheme="majorHAnsi" w:cstheme="majorHAnsi"/>
          <w:b/>
          <w:bCs/>
        </w:rPr>
        <w:t>Lepetit</w:t>
      </w:r>
      <w:proofErr w:type="spellEnd"/>
      <w:r w:rsidRPr="00D51C73">
        <w:rPr>
          <w:rFonts w:asciiTheme="majorHAnsi" w:hAnsiTheme="majorHAnsi" w:cstheme="majorHAnsi"/>
          <w:b/>
          <w:bCs/>
        </w:rPr>
        <w:t>, 35</w:t>
      </w:r>
      <w:r w:rsidRPr="00D51C73">
        <w:rPr>
          <w:rFonts w:asciiTheme="majorHAnsi" w:hAnsiTheme="majorHAnsi" w:cstheme="majorHAnsi"/>
        </w:rPr>
        <w:t xml:space="preserve">, sono stati inaugurati con il tradizionale taglio del nastro alla presenza del presidente di Confartigianato Imprese Cuneo </w:t>
      </w:r>
      <w:r w:rsidRPr="00D51C73">
        <w:rPr>
          <w:rFonts w:asciiTheme="majorHAnsi" w:hAnsiTheme="majorHAnsi" w:cstheme="majorHAnsi"/>
          <w:b/>
          <w:bCs/>
        </w:rPr>
        <w:t>Luca Crosetto</w:t>
      </w:r>
      <w:r w:rsidRPr="00D51C73">
        <w:rPr>
          <w:rFonts w:asciiTheme="majorHAnsi" w:hAnsiTheme="majorHAnsi" w:cstheme="majorHAnsi"/>
        </w:rPr>
        <w:t xml:space="preserve">, del presidente di Confartigianato – zona di Ceva </w:t>
      </w:r>
      <w:r w:rsidRPr="00D51C73">
        <w:rPr>
          <w:rFonts w:asciiTheme="majorHAnsi" w:hAnsiTheme="majorHAnsi" w:cstheme="majorHAnsi"/>
          <w:b/>
          <w:bCs/>
        </w:rPr>
        <w:t>Sergio Rizzo</w:t>
      </w:r>
      <w:r w:rsidRPr="00D51C73">
        <w:rPr>
          <w:rFonts w:asciiTheme="majorHAnsi" w:hAnsiTheme="majorHAnsi" w:cstheme="majorHAnsi"/>
        </w:rPr>
        <w:t xml:space="preserve">, del direttore generale di Confartigianato Imprese Cuneo </w:t>
      </w:r>
      <w:r w:rsidRPr="00D51C73">
        <w:rPr>
          <w:rFonts w:asciiTheme="majorHAnsi" w:hAnsiTheme="majorHAnsi" w:cstheme="majorHAnsi"/>
          <w:b/>
          <w:bCs/>
        </w:rPr>
        <w:t xml:space="preserve">Joseph </w:t>
      </w:r>
      <w:proofErr w:type="spellStart"/>
      <w:r w:rsidRPr="00D51C73">
        <w:rPr>
          <w:rFonts w:asciiTheme="majorHAnsi" w:hAnsiTheme="majorHAnsi" w:cstheme="majorHAnsi"/>
          <w:b/>
          <w:bCs/>
        </w:rPr>
        <w:t>Meineri</w:t>
      </w:r>
      <w:proofErr w:type="spellEnd"/>
      <w:r w:rsidRPr="00D51C73">
        <w:rPr>
          <w:rFonts w:asciiTheme="majorHAnsi" w:hAnsiTheme="majorHAnsi" w:cstheme="majorHAnsi"/>
        </w:rPr>
        <w:t xml:space="preserve"> e del sindaco di Garessio </w:t>
      </w:r>
      <w:r w:rsidRPr="00D51C73">
        <w:rPr>
          <w:rFonts w:asciiTheme="majorHAnsi" w:hAnsiTheme="majorHAnsi" w:cstheme="majorHAnsi"/>
          <w:b/>
          <w:bCs/>
        </w:rPr>
        <w:t>Ferruccio Fazio</w:t>
      </w:r>
      <w:r w:rsidRPr="00D51C73">
        <w:rPr>
          <w:rFonts w:asciiTheme="majorHAnsi" w:hAnsiTheme="majorHAnsi" w:cstheme="majorHAnsi"/>
        </w:rPr>
        <w:t>.</w:t>
      </w:r>
    </w:p>
    <w:p w14:paraId="28172F23" w14:textId="01FE0FED" w:rsidR="00D51C73" w:rsidRPr="00D51C73" w:rsidRDefault="00D51C73" w:rsidP="005101DB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5101DB">
        <w:rPr>
          <w:rFonts w:asciiTheme="majorHAnsi" w:hAnsiTheme="majorHAnsi" w:cstheme="majorHAnsi"/>
          <w:i/>
          <w:iCs/>
        </w:rPr>
        <w:t xml:space="preserve">Abbiamo scelto da buoni cuneesi – </w:t>
      </w:r>
      <w:r w:rsidRPr="005101DB">
        <w:rPr>
          <w:rFonts w:asciiTheme="majorHAnsi" w:hAnsiTheme="majorHAnsi" w:cstheme="majorHAnsi"/>
        </w:rPr>
        <w:t>ha dichiarato il presidente Crosetto</w:t>
      </w:r>
      <w:r w:rsidRPr="005101DB">
        <w:rPr>
          <w:rFonts w:asciiTheme="majorHAnsi" w:hAnsiTheme="majorHAnsi" w:cstheme="majorHAnsi"/>
          <w:i/>
          <w:iCs/>
        </w:rPr>
        <w:t xml:space="preserve"> – di rimboccarci le maniche e non cedere di fronte alle molteplici criticità di questo periodo. Più che mai oggi è il momento di guardare avanti con fiducia e di creare le condizioni per un nuovo rilancio economico. La nostra Associazione è un punto di riferimento strategico per le aziende del territorio garessino e deve essere sempre in grado di supportare gli imprenditori associati. Nella nuova sede, più moderna e di facile accessibilità, le imprese potranno trovare ascolto, professionalità e soluzioni rapide per risolvere le loro problematiche</w:t>
      </w:r>
      <w:r w:rsidR="005101DB" w:rsidRPr="00891984">
        <w:rPr>
          <w:rFonts w:asciiTheme="majorHAnsi" w:hAnsiTheme="majorHAnsi" w:cstheme="majorHAnsi"/>
        </w:rPr>
        <w:t>»</w:t>
      </w:r>
      <w:r w:rsidRPr="00D51C73">
        <w:rPr>
          <w:rFonts w:asciiTheme="majorHAnsi" w:hAnsiTheme="majorHAnsi" w:cstheme="majorHAnsi"/>
        </w:rPr>
        <w:t>.</w:t>
      </w:r>
    </w:p>
    <w:p w14:paraId="34AFE754" w14:textId="330BCF0B" w:rsidR="00D51C73" w:rsidRDefault="005101DB" w:rsidP="005101DB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D51C73" w:rsidRPr="005101DB">
        <w:rPr>
          <w:rFonts w:asciiTheme="majorHAnsi" w:hAnsiTheme="majorHAnsi" w:cstheme="majorHAnsi"/>
          <w:i/>
          <w:iCs/>
        </w:rPr>
        <w:t xml:space="preserve">Dopo i danni alluvionali nella vecchia sede, – </w:t>
      </w:r>
      <w:r w:rsidR="00D51C73" w:rsidRPr="005101DB">
        <w:rPr>
          <w:rFonts w:asciiTheme="majorHAnsi" w:hAnsiTheme="majorHAnsi" w:cstheme="majorHAnsi"/>
        </w:rPr>
        <w:t xml:space="preserve">ha aggiunto il direttore </w:t>
      </w:r>
      <w:proofErr w:type="spellStart"/>
      <w:r w:rsidR="00D51C73" w:rsidRPr="005101DB">
        <w:rPr>
          <w:rFonts w:asciiTheme="majorHAnsi" w:hAnsiTheme="majorHAnsi" w:cstheme="majorHAnsi"/>
        </w:rPr>
        <w:t>Meineri</w:t>
      </w:r>
      <w:proofErr w:type="spellEnd"/>
      <w:r w:rsidR="00D51C73" w:rsidRPr="005101DB">
        <w:rPr>
          <w:rFonts w:asciiTheme="majorHAnsi" w:hAnsiTheme="majorHAnsi" w:cstheme="majorHAnsi"/>
          <w:i/>
          <w:iCs/>
        </w:rPr>
        <w:t xml:space="preserve"> – la Presidenza ha deciso per una soluzione che fosse rapida e migliorativa rispetto alla precedente. I nuovi locali sono molto luminosi, facilmente raggiungibili e con un ampio parcheggio adiacente. Al suo interno, inoltre, sono stati rinnovati integralmente tutti i vecchi arredi, gravemente danneggiati da</w:t>
      </w:r>
      <w:r>
        <w:rPr>
          <w:rFonts w:asciiTheme="majorHAnsi" w:hAnsiTheme="majorHAnsi" w:cstheme="majorHAnsi"/>
          <w:i/>
          <w:iCs/>
        </w:rPr>
        <w:t>l</w:t>
      </w:r>
      <w:r w:rsidR="00D51C73" w:rsidRPr="005101DB">
        <w:rPr>
          <w:rFonts w:asciiTheme="majorHAnsi" w:hAnsiTheme="majorHAnsi" w:cstheme="majorHAnsi"/>
          <w:i/>
          <w:iCs/>
        </w:rPr>
        <w:t>l’acqua. E per essere ancora più vicini alle imprese del territorio, si è scelto di ampliare gli orari di apertura al pubblico: non soltanto i martedì dalle ore 8,15 – alle 12,30 e dalle 14,15 alle 17,00, ma ora anche i giovedì dalle ore 9,00 alle 12,00, in particolare per consulenze in materia di paghe e lavoro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D51C73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6E9C" w14:textId="77777777" w:rsidR="0079363B" w:rsidRDefault="0079363B" w:rsidP="00891984">
      <w:pPr>
        <w:spacing w:after="0" w:line="240" w:lineRule="auto"/>
      </w:pPr>
      <w:r>
        <w:separator/>
      </w:r>
    </w:p>
  </w:endnote>
  <w:endnote w:type="continuationSeparator" w:id="0">
    <w:p w14:paraId="38B51E4B" w14:textId="77777777" w:rsidR="0079363B" w:rsidRDefault="0079363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487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E6DE61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920AB7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ACCB" w14:textId="77777777" w:rsidR="0079363B" w:rsidRDefault="0079363B" w:rsidP="00891984">
      <w:pPr>
        <w:spacing w:after="0" w:line="240" w:lineRule="auto"/>
      </w:pPr>
      <w:r>
        <w:separator/>
      </w:r>
    </w:p>
  </w:footnote>
  <w:footnote w:type="continuationSeparator" w:id="0">
    <w:p w14:paraId="17CB2AEC" w14:textId="77777777" w:rsidR="0079363B" w:rsidRDefault="0079363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2A8F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380CFDF" wp14:editId="7FB34CE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78E36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59A460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5D7746D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A7D388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101DB"/>
    <w:rsid w:val="00551DC2"/>
    <w:rsid w:val="0079363B"/>
    <w:rsid w:val="00891984"/>
    <w:rsid w:val="00C42774"/>
    <w:rsid w:val="00D51C73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495C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2020-12-10T14:03:00Z</dcterms:modified>
</cp:coreProperties>
</file>