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84479" w14:textId="4FD7A5DA" w:rsidR="00551DC2" w:rsidRPr="00F5659B" w:rsidRDefault="00891984" w:rsidP="006555DC">
      <w:pPr>
        <w:spacing w:after="0"/>
        <w:rPr>
          <w:rFonts w:asciiTheme="majorHAnsi" w:hAnsiTheme="majorHAnsi" w:cstheme="majorHAnsi"/>
          <w:sz w:val="20"/>
          <w:szCs w:val="20"/>
        </w:rPr>
      </w:pPr>
      <w:r w:rsidRPr="00F5659B">
        <w:rPr>
          <w:rFonts w:asciiTheme="majorHAnsi" w:hAnsiTheme="majorHAnsi" w:cstheme="majorHAnsi"/>
          <w:sz w:val="20"/>
          <w:szCs w:val="20"/>
        </w:rPr>
        <w:t>Cuneo,</w:t>
      </w:r>
      <w:r w:rsidR="0057029F" w:rsidRPr="00F5659B">
        <w:rPr>
          <w:rFonts w:asciiTheme="majorHAnsi" w:hAnsiTheme="majorHAnsi" w:cstheme="majorHAnsi"/>
          <w:sz w:val="20"/>
          <w:szCs w:val="20"/>
        </w:rPr>
        <w:t xml:space="preserve"> </w:t>
      </w:r>
      <w:r w:rsidR="00C01058">
        <w:rPr>
          <w:rFonts w:asciiTheme="majorHAnsi" w:hAnsiTheme="majorHAnsi" w:cstheme="majorHAnsi"/>
          <w:sz w:val="20"/>
          <w:szCs w:val="20"/>
        </w:rPr>
        <w:t>2</w:t>
      </w:r>
      <w:r w:rsidR="0057029F" w:rsidRPr="00F5659B">
        <w:rPr>
          <w:rFonts w:asciiTheme="majorHAnsi" w:hAnsiTheme="majorHAnsi" w:cstheme="majorHAnsi"/>
          <w:sz w:val="20"/>
          <w:szCs w:val="20"/>
        </w:rPr>
        <w:t xml:space="preserve"> luglio 2020</w:t>
      </w:r>
    </w:p>
    <w:p w14:paraId="35FE68AB" w14:textId="5303BB73" w:rsidR="0057029F" w:rsidRDefault="0057029F" w:rsidP="006555DC">
      <w:pPr>
        <w:spacing w:after="0"/>
        <w:rPr>
          <w:rFonts w:asciiTheme="majorHAnsi" w:hAnsiTheme="majorHAnsi" w:cstheme="majorHAnsi"/>
        </w:rPr>
      </w:pPr>
    </w:p>
    <w:p w14:paraId="513B1F84" w14:textId="08AEF10D" w:rsidR="0057029F" w:rsidRPr="00F5659B" w:rsidRDefault="00AB2888" w:rsidP="006555DC">
      <w:pPr>
        <w:spacing w:after="0"/>
        <w:jc w:val="center"/>
        <w:rPr>
          <w:rFonts w:asciiTheme="majorHAnsi" w:hAnsiTheme="majorHAnsi" w:cstheme="majorHAnsi"/>
          <w:b/>
          <w:bCs/>
          <w:sz w:val="28"/>
          <w:szCs w:val="28"/>
        </w:rPr>
      </w:pPr>
      <w:r w:rsidRPr="00F5659B">
        <w:rPr>
          <w:rFonts w:asciiTheme="majorHAnsi" w:hAnsiTheme="majorHAnsi" w:cstheme="majorHAnsi"/>
          <w:b/>
          <w:bCs/>
          <w:sz w:val="28"/>
          <w:szCs w:val="28"/>
        </w:rPr>
        <w:t>Confartigianato Cuneo scrive ai Sindaci della Granda:</w:t>
      </w:r>
    </w:p>
    <w:p w14:paraId="3A622B68" w14:textId="264414F2" w:rsidR="00AB2888" w:rsidRPr="00F5659B" w:rsidRDefault="00AB2888" w:rsidP="006555DC">
      <w:pPr>
        <w:spacing w:after="0"/>
        <w:jc w:val="center"/>
        <w:rPr>
          <w:rFonts w:asciiTheme="majorHAnsi" w:hAnsiTheme="majorHAnsi" w:cstheme="majorHAnsi"/>
          <w:b/>
          <w:bCs/>
          <w:sz w:val="28"/>
          <w:szCs w:val="28"/>
        </w:rPr>
      </w:pPr>
      <w:r w:rsidRPr="00F5659B">
        <w:rPr>
          <w:rFonts w:asciiTheme="majorHAnsi" w:hAnsiTheme="majorHAnsi" w:cstheme="majorHAnsi"/>
          <w:b/>
          <w:bCs/>
          <w:sz w:val="28"/>
          <w:szCs w:val="28"/>
        </w:rPr>
        <w:t>“Negli appalti pubblici valorizzate le imprese del territorio”</w:t>
      </w:r>
    </w:p>
    <w:p w14:paraId="1CE45D8F" w14:textId="7FE60206" w:rsidR="00AB2888" w:rsidRDefault="00AB2888" w:rsidP="006555DC">
      <w:pPr>
        <w:spacing w:after="0"/>
        <w:rPr>
          <w:rFonts w:asciiTheme="majorHAnsi" w:hAnsiTheme="majorHAnsi" w:cstheme="majorHAnsi"/>
        </w:rPr>
      </w:pPr>
    </w:p>
    <w:p w14:paraId="29AC91FF" w14:textId="7EB2D2AE" w:rsidR="00AB2888" w:rsidRPr="00CE3F1B" w:rsidRDefault="00AB2888" w:rsidP="00CE3F1B">
      <w:pPr>
        <w:spacing w:after="0"/>
        <w:jc w:val="both"/>
        <w:rPr>
          <w:rFonts w:asciiTheme="majorHAnsi" w:hAnsiTheme="majorHAnsi" w:cstheme="majorHAnsi"/>
          <w:sz w:val="21"/>
          <w:szCs w:val="21"/>
        </w:rPr>
      </w:pPr>
      <w:r w:rsidRPr="00CE3F1B">
        <w:rPr>
          <w:rFonts w:asciiTheme="majorHAnsi" w:hAnsiTheme="majorHAnsi" w:cstheme="majorHAnsi"/>
          <w:sz w:val="21"/>
          <w:szCs w:val="21"/>
        </w:rPr>
        <w:t>“</w:t>
      </w:r>
      <w:r w:rsidRPr="00CE3F1B">
        <w:rPr>
          <w:rFonts w:asciiTheme="majorHAnsi" w:hAnsiTheme="majorHAnsi" w:cstheme="majorHAnsi"/>
          <w:i/>
          <w:iCs/>
          <w:sz w:val="21"/>
          <w:szCs w:val="21"/>
        </w:rPr>
        <w:t>Valorizzare il sistema economico locale per dare nuovi impulsi e stimoli all’economia cuneese</w:t>
      </w:r>
      <w:r w:rsidRPr="00CE3F1B">
        <w:rPr>
          <w:rFonts w:asciiTheme="majorHAnsi" w:hAnsiTheme="majorHAnsi" w:cstheme="majorHAnsi"/>
          <w:sz w:val="21"/>
          <w:szCs w:val="21"/>
        </w:rPr>
        <w:t xml:space="preserve">”. </w:t>
      </w:r>
    </w:p>
    <w:p w14:paraId="35E8A088" w14:textId="5CF445E8" w:rsidR="00AB2888" w:rsidRPr="00CE3F1B" w:rsidRDefault="00AB2888" w:rsidP="00CE3F1B">
      <w:pPr>
        <w:spacing w:after="0"/>
        <w:jc w:val="both"/>
        <w:rPr>
          <w:rFonts w:asciiTheme="majorHAnsi" w:hAnsiTheme="majorHAnsi" w:cstheme="majorHAnsi"/>
          <w:sz w:val="21"/>
          <w:szCs w:val="21"/>
        </w:rPr>
      </w:pPr>
      <w:r w:rsidRPr="00CE3F1B">
        <w:rPr>
          <w:rFonts w:asciiTheme="majorHAnsi" w:hAnsiTheme="majorHAnsi" w:cstheme="majorHAnsi"/>
          <w:sz w:val="21"/>
          <w:szCs w:val="21"/>
        </w:rPr>
        <w:t>Lo ha scritto Confartigianato Cuneo a tutti i Sindaci della provincia chiedendo, negli appalti pubblici, di f</w:t>
      </w:r>
      <w:r w:rsidR="005B5FFC" w:rsidRPr="00CE3F1B">
        <w:rPr>
          <w:rFonts w:asciiTheme="majorHAnsi" w:hAnsiTheme="majorHAnsi" w:cstheme="majorHAnsi"/>
          <w:sz w:val="21"/>
          <w:szCs w:val="21"/>
        </w:rPr>
        <w:t>avorire le aziende cuneesi a</w:t>
      </w:r>
      <w:r w:rsidRPr="00CE3F1B">
        <w:rPr>
          <w:rFonts w:asciiTheme="majorHAnsi" w:hAnsiTheme="majorHAnsi" w:cstheme="majorHAnsi"/>
          <w:sz w:val="21"/>
          <w:szCs w:val="21"/>
        </w:rPr>
        <w:t xml:space="preserve">ttraverso bandi ad affidamento diretto o tramite procedure negoziate su invito che consentirebbero, nel rispetto della legge, di sostenere </w:t>
      </w:r>
      <w:r w:rsidR="005B5FFC" w:rsidRPr="00CE3F1B">
        <w:rPr>
          <w:rFonts w:asciiTheme="majorHAnsi" w:hAnsiTheme="majorHAnsi" w:cstheme="majorHAnsi"/>
          <w:sz w:val="21"/>
          <w:szCs w:val="21"/>
        </w:rPr>
        <w:t>le tante micro, piccole e medie imprese locali.</w:t>
      </w:r>
    </w:p>
    <w:p w14:paraId="39FE2AA0" w14:textId="5E2504F8" w:rsidR="00891984" w:rsidRPr="00CE3F1B" w:rsidRDefault="00891984" w:rsidP="00CE3F1B">
      <w:pPr>
        <w:spacing w:after="0"/>
        <w:jc w:val="both"/>
        <w:rPr>
          <w:rFonts w:asciiTheme="majorHAnsi" w:hAnsiTheme="majorHAnsi" w:cstheme="majorHAnsi"/>
          <w:sz w:val="21"/>
          <w:szCs w:val="21"/>
        </w:rPr>
      </w:pPr>
      <w:r w:rsidRPr="00CE3F1B">
        <w:rPr>
          <w:rFonts w:asciiTheme="majorHAnsi" w:hAnsiTheme="majorHAnsi" w:cstheme="majorHAnsi"/>
          <w:sz w:val="21"/>
          <w:szCs w:val="21"/>
        </w:rPr>
        <w:t>«</w:t>
      </w:r>
      <w:r w:rsidR="005B5FFC" w:rsidRPr="00CE3F1B">
        <w:rPr>
          <w:rFonts w:asciiTheme="majorHAnsi" w:hAnsiTheme="majorHAnsi" w:cstheme="majorHAnsi"/>
          <w:i/>
          <w:iCs/>
          <w:sz w:val="21"/>
          <w:szCs w:val="21"/>
        </w:rPr>
        <w:t xml:space="preserve">Si tratta – </w:t>
      </w:r>
      <w:r w:rsidR="005B5FFC" w:rsidRPr="00CE3F1B">
        <w:rPr>
          <w:rFonts w:asciiTheme="majorHAnsi" w:hAnsiTheme="majorHAnsi" w:cstheme="majorHAnsi"/>
          <w:sz w:val="21"/>
          <w:szCs w:val="21"/>
        </w:rPr>
        <w:t xml:space="preserve">spiega </w:t>
      </w:r>
      <w:r w:rsidR="005B5FFC" w:rsidRPr="00CE3F1B">
        <w:rPr>
          <w:rFonts w:asciiTheme="majorHAnsi" w:hAnsiTheme="majorHAnsi" w:cstheme="majorHAnsi"/>
          <w:b/>
          <w:bCs/>
          <w:sz w:val="21"/>
          <w:szCs w:val="21"/>
        </w:rPr>
        <w:t>Luca Crosetto</w:t>
      </w:r>
      <w:r w:rsidR="005B5FFC" w:rsidRPr="00CE3F1B">
        <w:rPr>
          <w:rFonts w:asciiTheme="majorHAnsi" w:hAnsiTheme="majorHAnsi" w:cstheme="majorHAnsi"/>
          <w:sz w:val="21"/>
          <w:szCs w:val="21"/>
        </w:rPr>
        <w:t>, presidente provinciale dell’Associazione</w:t>
      </w:r>
      <w:r w:rsidR="005B5FFC" w:rsidRPr="00CE3F1B">
        <w:rPr>
          <w:rFonts w:asciiTheme="majorHAnsi" w:hAnsiTheme="majorHAnsi" w:cstheme="majorHAnsi"/>
          <w:i/>
          <w:iCs/>
          <w:sz w:val="21"/>
          <w:szCs w:val="21"/>
        </w:rPr>
        <w:t xml:space="preserve"> – di un ragionamento di puro buon senso. Le PMI, specie quelle artigiane, risiedono nei nostri Comuni. Qui hanno sede, lavorano, danno occupazione e generano ricchezza. Creano legami virtuosi con altre realtà. Soprattutto, pagano imposte e tasse</w:t>
      </w:r>
      <w:r w:rsidR="000C69C9" w:rsidRPr="00CE3F1B">
        <w:rPr>
          <w:rFonts w:asciiTheme="majorHAnsi" w:hAnsiTheme="majorHAnsi" w:cstheme="majorHAnsi"/>
          <w:i/>
          <w:iCs/>
          <w:sz w:val="21"/>
          <w:szCs w:val="21"/>
        </w:rPr>
        <w:t>. Specie in questo particolare momento storico riteniamo fondamentale sostenere il tessuto economico locale, e con esso le tante persone e famiglie che vivono nella nostra provincia</w:t>
      </w:r>
      <w:r w:rsidRPr="00CE3F1B">
        <w:rPr>
          <w:rFonts w:asciiTheme="majorHAnsi" w:hAnsiTheme="majorHAnsi" w:cstheme="majorHAnsi"/>
          <w:sz w:val="21"/>
          <w:szCs w:val="21"/>
        </w:rPr>
        <w:t>»</w:t>
      </w:r>
      <w:r w:rsidR="000C69C9" w:rsidRPr="00CE3F1B">
        <w:rPr>
          <w:rFonts w:asciiTheme="majorHAnsi" w:hAnsiTheme="majorHAnsi" w:cstheme="majorHAnsi"/>
          <w:sz w:val="21"/>
          <w:szCs w:val="21"/>
        </w:rPr>
        <w:t>.</w:t>
      </w:r>
    </w:p>
    <w:p w14:paraId="358BDC6D" w14:textId="099C37E1" w:rsidR="00B14FB3" w:rsidRPr="00CE3F1B" w:rsidRDefault="00B14FB3" w:rsidP="00CE3F1B">
      <w:pPr>
        <w:spacing w:after="0"/>
        <w:jc w:val="both"/>
        <w:rPr>
          <w:rFonts w:asciiTheme="majorHAnsi" w:hAnsiTheme="majorHAnsi" w:cstheme="majorHAnsi"/>
          <w:sz w:val="21"/>
          <w:szCs w:val="21"/>
        </w:rPr>
      </w:pPr>
      <w:r w:rsidRPr="00CE3F1B">
        <w:rPr>
          <w:rFonts w:asciiTheme="majorHAnsi" w:hAnsiTheme="majorHAnsi" w:cstheme="majorHAnsi"/>
          <w:sz w:val="21"/>
          <w:szCs w:val="21"/>
        </w:rPr>
        <w:t>Nella lettera inviata ai primi cittadini della Granda, Confartigianato Cuneo parte da una semplice premessa. “</w:t>
      </w:r>
      <w:r w:rsidRPr="00CE3F1B">
        <w:rPr>
          <w:rFonts w:asciiTheme="majorHAnsi" w:hAnsiTheme="majorHAnsi" w:cstheme="majorHAnsi"/>
          <w:i/>
          <w:iCs/>
          <w:sz w:val="21"/>
          <w:szCs w:val="21"/>
        </w:rPr>
        <w:t xml:space="preserve">Scopo principale di un’Amministrazione locale, – </w:t>
      </w:r>
      <w:r w:rsidRPr="00CE3F1B">
        <w:rPr>
          <w:rFonts w:asciiTheme="majorHAnsi" w:hAnsiTheme="majorHAnsi" w:cstheme="majorHAnsi"/>
          <w:sz w:val="21"/>
          <w:szCs w:val="21"/>
        </w:rPr>
        <w:t>si legge nella missiva</w:t>
      </w:r>
      <w:r w:rsidRPr="00CE3F1B">
        <w:rPr>
          <w:rFonts w:asciiTheme="majorHAnsi" w:hAnsiTheme="majorHAnsi" w:cstheme="majorHAnsi"/>
          <w:i/>
          <w:iCs/>
          <w:sz w:val="21"/>
          <w:szCs w:val="21"/>
        </w:rPr>
        <w:t xml:space="preserve"> – dovrebbe essere quello di ottenere, nel minor tempo possibile, il migliore risultato dal punto di vista qualitativo ed economico, riservando in questo contesto anche un’attenzione alla vita futura dell’opera in oggetto</w:t>
      </w:r>
      <w:r w:rsidRPr="00CE3F1B">
        <w:rPr>
          <w:rFonts w:asciiTheme="majorHAnsi" w:hAnsiTheme="majorHAnsi" w:cstheme="majorHAnsi"/>
          <w:sz w:val="21"/>
          <w:szCs w:val="21"/>
        </w:rPr>
        <w:t>”.</w:t>
      </w:r>
    </w:p>
    <w:p w14:paraId="4D3C9647" w14:textId="51D983F1" w:rsidR="000C69C9" w:rsidRPr="00CE3F1B" w:rsidRDefault="00B14FB3" w:rsidP="00CE3F1B">
      <w:pPr>
        <w:spacing w:after="0"/>
        <w:jc w:val="both"/>
        <w:rPr>
          <w:rFonts w:asciiTheme="majorHAnsi" w:hAnsiTheme="majorHAnsi" w:cstheme="majorHAnsi"/>
          <w:sz w:val="21"/>
          <w:szCs w:val="21"/>
        </w:rPr>
      </w:pPr>
      <w:r w:rsidRPr="00CE3F1B">
        <w:rPr>
          <w:rFonts w:asciiTheme="majorHAnsi" w:hAnsiTheme="majorHAnsi" w:cstheme="majorHAnsi"/>
          <w:sz w:val="21"/>
          <w:szCs w:val="21"/>
        </w:rPr>
        <w:t>Confartigianato si riferisce quindi sia al mero aspetto economico immediato, ma anche alla rapidità con cui l’opera viene portata a termine</w:t>
      </w:r>
      <w:r w:rsidR="006555DC" w:rsidRPr="00CE3F1B">
        <w:rPr>
          <w:rFonts w:asciiTheme="majorHAnsi" w:hAnsiTheme="majorHAnsi" w:cstheme="majorHAnsi"/>
          <w:sz w:val="21"/>
          <w:szCs w:val="21"/>
        </w:rPr>
        <w:t>. Importante</w:t>
      </w:r>
      <w:r w:rsidR="00CE3F1B">
        <w:rPr>
          <w:rFonts w:asciiTheme="majorHAnsi" w:hAnsiTheme="majorHAnsi" w:cstheme="majorHAnsi"/>
          <w:sz w:val="21"/>
          <w:szCs w:val="21"/>
        </w:rPr>
        <w:t xml:space="preserve">, inoltre, </w:t>
      </w:r>
      <w:r w:rsidR="006555DC" w:rsidRPr="00CE3F1B">
        <w:rPr>
          <w:rFonts w:asciiTheme="majorHAnsi" w:hAnsiTheme="majorHAnsi" w:cstheme="majorHAnsi"/>
          <w:sz w:val="21"/>
          <w:szCs w:val="21"/>
        </w:rPr>
        <w:t>prestare attenzione alle future manutenzioni, alla sostenibilità</w:t>
      </w:r>
      <w:r w:rsidR="006C471E" w:rsidRPr="00CE3F1B">
        <w:rPr>
          <w:rFonts w:asciiTheme="majorHAnsi" w:hAnsiTheme="majorHAnsi" w:cstheme="majorHAnsi"/>
          <w:sz w:val="21"/>
          <w:szCs w:val="21"/>
        </w:rPr>
        <w:t xml:space="preserve"> dei lavori</w:t>
      </w:r>
      <w:r w:rsidR="006555DC" w:rsidRPr="00CE3F1B">
        <w:rPr>
          <w:rFonts w:asciiTheme="majorHAnsi" w:hAnsiTheme="majorHAnsi" w:cstheme="majorHAnsi"/>
          <w:sz w:val="21"/>
          <w:szCs w:val="21"/>
        </w:rPr>
        <w:t xml:space="preserve">, anche dal punto di vista ambientale, e all’uso di </w:t>
      </w:r>
      <w:r w:rsidRPr="00CE3F1B">
        <w:rPr>
          <w:rFonts w:asciiTheme="majorHAnsi" w:hAnsiTheme="majorHAnsi" w:cstheme="majorHAnsi"/>
          <w:sz w:val="21"/>
          <w:szCs w:val="21"/>
        </w:rPr>
        <w:t>prodotti e tecnologie innovative</w:t>
      </w:r>
      <w:r w:rsidR="006555DC" w:rsidRPr="00CE3F1B">
        <w:rPr>
          <w:rFonts w:asciiTheme="majorHAnsi" w:hAnsiTheme="majorHAnsi" w:cstheme="majorHAnsi"/>
          <w:sz w:val="21"/>
          <w:szCs w:val="21"/>
        </w:rPr>
        <w:t>, che possono contribuire a un miglioramento funzionale dell’opera.</w:t>
      </w:r>
    </w:p>
    <w:p w14:paraId="70C08B0D" w14:textId="1F026926" w:rsidR="006555DC" w:rsidRPr="00CE3F1B" w:rsidRDefault="006555DC" w:rsidP="00CE3F1B">
      <w:pPr>
        <w:spacing w:after="0"/>
        <w:jc w:val="both"/>
        <w:rPr>
          <w:rFonts w:asciiTheme="majorHAnsi" w:hAnsiTheme="majorHAnsi" w:cstheme="majorHAnsi"/>
          <w:sz w:val="21"/>
          <w:szCs w:val="21"/>
        </w:rPr>
      </w:pPr>
      <w:r w:rsidRPr="00CE3F1B">
        <w:rPr>
          <w:rFonts w:asciiTheme="majorHAnsi" w:hAnsiTheme="majorHAnsi" w:cstheme="majorHAnsi"/>
          <w:sz w:val="21"/>
          <w:szCs w:val="21"/>
        </w:rPr>
        <w:t>Purtroppo, sottolinea Confartigianato, a volte procedure di affidamento eccessivamente burocratiche e dispendiose in termini di tempo non solo creano lungaggini temporali che rischiano di ripercuotersi sulla realizzazione dell’opera (e, conseguentemente, sull’utilità della stessa per la collettività), ma portano anche a situazioni che “falsano” il mercato.</w:t>
      </w:r>
    </w:p>
    <w:p w14:paraId="0282B31D" w14:textId="7155446B" w:rsidR="006555DC" w:rsidRPr="00CE3F1B" w:rsidRDefault="006555DC" w:rsidP="00CE3F1B">
      <w:pPr>
        <w:spacing w:after="0"/>
        <w:jc w:val="both"/>
        <w:rPr>
          <w:rFonts w:asciiTheme="majorHAnsi" w:hAnsiTheme="majorHAnsi" w:cstheme="majorHAnsi"/>
          <w:sz w:val="21"/>
          <w:szCs w:val="21"/>
        </w:rPr>
      </w:pPr>
      <w:r w:rsidRPr="00CE3F1B">
        <w:rPr>
          <w:rFonts w:asciiTheme="majorHAnsi" w:hAnsiTheme="majorHAnsi" w:cstheme="majorHAnsi"/>
          <w:sz w:val="21"/>
          <w:szCs w:val="21"/>
        </w:rPr>
        <w:t>«</w:t>
      </w:r>
      <w:r w:rsidRPr="00CE3F1B">
        <w:rPr>
          <w:rFonts w:asciiTheme="majorHAnsi" w:hAnsiTheme="majorHAnsi" w:cstheme="majorHAnsi"/>
          <w:i/>
          <w:iCs/>
          <w:sz w:val="21"/>
          <w:szCs w:val="21"/>
        </w:rPr>
        <w:t>È evidente ed oggettiv</w:t>
      </w:r>
      <w:r w:rsidR="00C32C8E" w:rsidRPr="00CE3F1B">
        <w:rPr>
          <w:rFonts w:asciiTheme="majorHAnsi" w:hAnsiTheme="majorHAnsi" w:cstheme="majorHAnsi"/>
          <w:i/>
          <w:iCs/>
          <w:sz w:val="21"/>
          <w:szCs w:val="21"/>
        </w:rPr>
        <w:t>a</w:t>
      </w:r>
      <w:r w:rsidRPr="00CE3F1B">
        <w:rPr>
          <w:rFonts w:asciiTheme="majorHAnsi" w:hAnsiTheme="majorHAnsi" w:cstheme="majorHAnsi"/>
          <w:i/>
          <w:iCs/>
          <w:sz w:val="21"/>
          <w:szCs w:val="21"/>
        </w:rPr>
        <w:t xml:space="preserve"> – </w:t>
      </w:r>
      <w:r w:rsidRPr="00CE3F1B">
        <w:rPr>
          <w:rFonts w:asciiTheme="majorHAnsi" w:hAnsiTheme="majorHAnsi" w:cstheme="majorHAnsi"/>
          <w:sz w:val="21"/>
          <w:szCs w:val="21"/>
        </w:rPr>
        <w:t>continua Crosetto</w:t>
      </w:r>
      <w:r w:rsidRPr="00CE3F1B">
        <w:rPr>
          <w:rFonts w:asciiTheme="majorHAnsi" w:hAnsiTheme="majorHAnsi" w:cstheme="majorHAnsi"/>
          <w:i/>
          <w:iCs/>
          <w:sz w:val="21"/>
          <w:szCs w:val="21"/>
        </w:rPr>
        <w:t xml:space="preserve"> – </w:t>
      </w:r>
      <w:r w:rsidR="00C32C8E" w:rsidRPr="00CE3F1B">
        <w:rPr>
          <w:rFonts w:asciiTheme="majorHAnsi" w:hAnsiTheme="majorHAnsi" w:cstheme="majorHAnsi"/>
          <w:i/>
          <w:iCs/>
          <w:sz w:val="21"/>
          <w:szCs w:val="21"/>
        </w:rPr>
        <w:t>la poca praticità nell’affidare un’opera ad aziende che hanno sede in altri territori</w:t>
      </w:r>
      <w:r w:rsidR="006C471E" w:rsidRPr="00CE3F1B">
        <w:rPr>
          <w:rFonts w:asciiTheme="majorHAnsi" w:hAnsiTheme="majorHAnsi" w:cstheme="majorHAnsi"/>
          <w:i/>
          <w:iCs/>
          <w:sz w:val="21"/>
          <w:szCs w:val="21"/>
        </w:rPr>
        <w:t>, magari</w:t>
      </w:r>
      <w:r w:rsidR="00C32C8E" w:rsidRPr="00CE3F1B">
        <w:rPr>
          <w:rFonts w:asciiTheme="majorHAnsi" w:hAnsiTheme="majorHAnsi" w:cstheme="majorHAnsi"/>
          <w:i/>
          <w:iCs/>
          <w:sz w:val="21"/>
          <w:szCs w:val="21"/>
        </w:rPr>
        <w:t xml:space="preserve"> molt</w:t>
      </w:r>
      <w:r w:rsidR="006C471E" w:rsidRPr="00CE3F1B">
        <w:rPr>
          <w:rFonts w:asciiTheme="majorHAnsi" w:hAnsiTheme="majorHAnsi" w:cstheme="majorHAnsi"/>
          <w:i/>
          <w:iCs/>
          <w:sz w:val="21"/>
          <w:szCs w:val="21"/>
        </w:rPr>
        <w:t>o</w:t>
      </w:r>
      <w:r w:rsidR="00C32C8E" w:rsidRPr="00CE3F1B">
        <w:rPr>
          <w:rFonts w:asciiTheme="majorHAnsi" w:hAnsiTheme="majorHAnsi" w:cstheme="majorHAnsi"/>
          <w:i/>
          <w:iCs/>
          <w:sz w:val="21"/>
          <w:szCs w:val="21"/>
        </w:rPr>
        <w:t xml:space="preserve"> distanti. Ci domandiamo quanto sia economicamente sostenibile la gestione dell’opera in queste condizioni oppure quanto sia sensato affidare un’opera poi successivamente subappaltata, ancorché ad aziende locali, con “ribassi” che danneggiano l’economia locale</w:t>
      </w:r>
      <w:r w:rsidRPr="00CE3F1B">
        <w:rPr>
          <w:rFonts w:asciiTheme="majorHAnsi" w:hAnsiTheme="majorHAnsi" w:cstheme="majorHAnsi"/>
          <w:sz w:val="21"/>
          <w:szCs w:val="21"/>
        </w:rPr>
        <w:t>»</w:t>
      </w:r>
      <w:r w:rsidR="00C32C8E" w:rsidRPr="00CE3F1B">
        <w:rPr>
          <w:rFonts w:asciiTheme="majorHAnsi" w:hAnsiTheme="majorHAnsi" w:cstheme="majorHAnsi"/>
          <w:sz w:val="21"/>
          <w:szCs w:val="21"/>
        </w:rPr>
        <w:t>.</w:t>
      </w:r>
    </w:p>
    <w:p w14:paraId="401C193E" w14:textId="5128407B" w:rsidR="00C32C8E" w:rsidRPr="00CE3F1B" w:rsidRDefault="00C32C8E" w:rsidP="00CE3F1B">
      <w:pPr>
        <w:spacing w:after="0"/>
        <w:jc w:val="both"/>
        <w:rPr>
          <w:rFonts w:asciiTheme="majorHAnsi" w:hAnsiTheme="majorHAnsi" w:cstheme="majorHAnsi"/>
          <w:sz w:val="21"/>
          <w:szCs w:val="21"/>
        </w:rPr>
      </w:pPr>
      <w:r w:rsidRPr="00CE3F1B">
        <w:rPr>
          <w:rFonts w:asciiTheme="majorHAnsi" w:hAnsiTheme="majorHAnsi" w:cstheme="majorHAnsi"/>
          <w:sz w:val="21"/>
          <w:szCs w:val="21"/>
        </w:rPr>
        <w:t xml:space="preserve">Il comparto delle costruzioni (edilizia, impiantistica elettrica e termoidraulica, serramenti e arredo), già provato dalla crisi economica precedente all’emergenza Covid19, è il più interessato dalla situazione. </w:t>
      </w:r>
    </w:p>
    <w:p w14:paraId="1825F8B7" w14:textId="20A78699" w:rsidR="00C32C8E" w:rsidRPr="00CE3F1B" w:rsidRDefault="00C32C8E" w:rsidP="00CE3F1B">
      <w:pPr>
        <w:spacing w:after="0"/>
        <w:jc w:val="both"/>
        <w:rPr>
          <w:rFonts w:asciiTheme="majorHAnsi" w:hAnsiTheme="majorHAnsi" w:cstheme="majorHAnsi"/>
          <w:sz w:val="21"/>
          <w:szCs w:val="21"/>
        </w:rPr>
      </w:pPr>
      <w:r w:rsidRPr="00CE3F1B">
        <w:rPr>
          <w:rFonts w:asciiTheme="majorHAnsi" w:hAnsiTheme="majorHAnsi" w:cstheme="majorHAnsi"/>
          <w:sz w:val="21"/>
          <w:szCs w:val="21"/>
        </w:rPr>
        <w:t>«</w:t>
      </w:r>
      <w:r w:rsidRPr="00CE3F1B">
        <w:rPr>
          <w:rFonts w:asciiTheme="majorHAnsi" w:hAnsiTheme="majorHAnsi" w:cstheme="majorHAnsi"/>
          <w:i/>
          <w:iCs/>
          <w:sz w:val="21"/>
          <w:szCs w:val="21"/>
        </w:rPr>
        <w:t xml:space="preserve">Il settore va tutelato, – </w:t>
      </w:r>
      <w:r w:rsidRPr="00CE3F1B">
        <w:rPr>
          <w:rFonts w:asciiTheme="majorHAnsi" w:hAnsiTheme="majorHAnsi" w:cstheme="majorHAnsi"/>
          <w:sz w:val="21"/>
          <w:szCs w:val="21"/>
        </w:rPr>
        <w:t>aggiunge ancora Crosetto</w:t>
      </w:r>
      <w:r w:rsidRPr="00CE3F1B">
        <w:rPr>
          <w:rFonts w:asciiTheme="majorHAnsi" w:hAnsiTheme="majorHAnsi" w:cstheme="majorHAnsi"/>
          <w:i/>
          <w:iCs/>
          <w:sz w:val="21"/>
          <w:szCs w:val="21"/>
        </w:rPr>
        <w:t xml:space="preserve"> – per sostenere, a ricaduta, l’intero tessuto economico locale. Occorre favorire gli investimenti puntando su semplificazione e sburocratizzazione. Riteniamo giusto valorizzare le imprese che, nate e cresciute in questi territori, hanno contribuito allo sviluppo della nostra provincia</w:t>
      </w:r>
      <w:r w:rsidR="006C471E" w:rsidRPr="00CE3F1B">
        <w:rPr>
          <w:rFonts w:asciiTheme="majorHAnsi" w:hAnsiTheme="majorHAnsi" w:cstheme="majorHAnsi"/>
          <w:sz w:val="21"/>
          <w:szCs w:val="21"/>
        </w:rPr>
        <w:t>»</w:t>
      </w:r>
      <w:r w:rsidRPr="00CE3F1B">
        <w:rPr>
          <w:rFonts w:asciiTheme="majorHAnsi" w:hAnsiTheme="majorHAnsi" w:cstheme="majorHAnsi"/>
          <w:sz w:val="21"/>
          <w:szCs w:val="21"/>
        </w:rPr>
        <w:t>.</w:t>
      </w:r>
    </w:p>
    <w:p w14:paraId="6EEA070A" w14:textId="60924BF6" w:rsidR="00CE3F1B" w:rsidRPr="00CE3F1B" w:rsidRDefault="006C471E" w:rsidP="00CE3F1B">
      <w:pPr>
        <w:spacing w:after="0"/>
        <w:jc w:val="both"/>
        <w:rPr>
          <w:rFonts w:asciiTheme="majorHAnsi" w:hAnsiTheme="majorHAnsi" w:cstheme="majorHAnsi"/>
          <w:sz w:val="21"/>
          <w:szCs w:val="21"/>
        </w:rPr>
      </w:pPr>
      <w:r w:rsidRPr="00CE3F1B">
        <w:rPr>
          <w:rFonts w:asciiTheme="majorHAnsi" w:hAnsiTheme="majorHAnsi" w:cstheme="majorHAnsi"/>
          <w:sz w:val="21"/>
          <w:szCs w:val="21"/>
        </w:rPr>
        <w:t>«</w:t>
      </w:r>
      <w:r w:rsidRPr="00CE3F1B">
        <w:rPr>
          <w:rFonts w:asciiTheme="majorHAnsi" w:hAnsiTheme="majorHAnsi" w:cstheme="majorHAnsi"/>
          <w:i/>
          <w:iCs/>
          <w:sz w:val="21"/>
          <w:szCs w:val="21"/>
        </w:rPr>
        <w:t xml:space="preserve">In questo contesto – </w:t>
      </w:r>
      <w:r w:rsidRPr="00CE3F1B">
        <w:rPr>
          <w:rFonts w:asciiTheme="majorHAnsi" w:hAnsiTheme="majorHAnsi" w:cstheme="majorHAnsi"/>
          <w:sz w:val="21"/>
          <w:szCs w:val="21"/>
        </w:rPr>
        <w:t>conclude Crosetto</w:t>
      </w:r>
      <w:r w:rsidRPr="00CE3F1B">
        <w:rPr>
          <w:rFonts w:asciiTheme="majorHAnsi" w:hAnsiTheme="majorHAnsi" w:cstheme="majorHAnsi"/>
          <w:i/>
          <w:iCs/>
          <w:sz w:val="21"/>
          <w:szCs w:val="21"/>
        </w:rPr>
        <w:t xml:space="preserve"> – è davvero importante </w:t>
      </w:r>
      <w:r w:rsidR="00C32C8E" w:rsidRPr="00CE3F1B">
        <w:rPr>
          <w:rFonts w:asciiTheme="majorHAnsi" w:hAnsiTheme="majorHAnsi" w:cstheme="majorHAnsi"/>
          <w:i/>
          <w:iCs/>
          <w:sz w:val="21"/>
          <w:szCs w:val="21"/>
        </w:rPr>
        <w:t xml:space="preserve">costruire un sistema territoriale più forte: proprio per questo riteniamo vitale il dialogo tra il mondo della rappresentanza economica e le </w:t>
      </w:r>
      <w:r w:rsidR="00CE3F1B">
        <w:rPr>
          <w:rFonts w:asciiTheme="majorHAnsi" w:hAnsiTheme="majorHAnsi" w:cstheme="majorHAnsi"/>
          <w:i/>
          <w:iCs/>
          <w:sz w:val="21"/>
          <w:szCs w:val="21"/>
        </w:rPr>
        <w:t>P</w:t>
      </w:r>
      <w:r w:rsidR="00C32C8E" w:rsidRPr="00CE3F1B">
        <w:rPr>
          <w:rFonts w:asciiTheme="majorHAnsi" w:hAnsiTheme="majorHAnsi" w:cstheme="majorHAnsi"/>
          <w:i/>
          <w:iCs/>
          <w:sz w:val="21"/>
          <w:szCs w:val="21"/>
        </w:rPr>
        <w:t xml:space="preserve">ubbliche </w:t>
      </w:r>
      <w:r w:rsidR="00CE3F1B">
        <w:rPr>
          <w:rFonts w:asciiTheme="majorHAnsi" w:hAnsiTheme="majorHAnsi" w:cstheme="majorHAnsi"/>
          <w:i/>
          <w:iCs/>
          <w:sz w:val="21"/>
          <w:szCs w:val="21"/>
        </w:rPr>
        <w:t>A</w:t>
      </w:r>
      <w:r w:rsidR="00C32C8E" w:rsidRPr="00CE3F1B">
        <w:rPr>
          <w:rFonts w:asciiTheme="majorHAnsi" w:hAnsiTheme="majorHAnsi" w:cstheme="majorHAnsi"/>
          <w:i/>
          <w:iCs/>
          <w:sz w:val="21"/>
          <w:szCs w:val="21"/>
        </w:rPr>
        <w:t>mministrazioni, in particolare quelle dei Comuni.</w:t>
      </w:r>
      <w:r w:rsidRPr="00CE3F1B">
        <w:rPr>
          <w:rFonts w:asciiTheme="majorHAnsi" w:hAnsiTheme="majorHAnsi" w:cstheme="majorHAnsi"/>
          <w:i/>
          <w:iCs/>
          <w:sz w:val="21"/>
          <w:szCs w:val="21"/>
        </w:rPr>
        <w:t xml:space="preserve"> Ecco perché il </w:t>
      </w:r>
      <w:r w:rsidR="00C32C8E" w:rsidRPr="00CE3F1B">
        <w:rPr>
          <w:rFonts w:asciiTheme="majorHAnsi" w:hAnsiTheme="majorHAnsi" w:cstheme="majorHAnsi"/>
          <w:i/>
          <w:iCs/>
          <w:sz w:val="21"/>
          <w:szCs w:val="21"/>
        </w:rPr>
        <w:t>nostro appello deve essere interpretato in modo propositivo.</w:t>
      </w:r>
      <w:r w:rsidR="00CE3F1B" w:rsidRPr="00CE3F1B">
        <w:rPr>
          <w:i/>
          <w:iCs/>
          <w:sz w:val="21"/>
          <w:szCs w:val="21"/>
        </w:rPr>
        <w:t xml:space="preserve"> </w:t>
      </w:r>
      <w:r w:rsidR="00CE3F1B" w:rsidRPr="00CE3F1B">
        <w:rPr>
          <w:rFonts w:asciiTheme="majorHAnsi" w:hAnsiTheme="majorHAnsi" w:cstheme="majorHAnsi"/>
          <w:i/>
          <w:iCs/>
          <w:sz w:val="21"/>
          <w:szCs w:val="21"/>
        </w:rPr>
        <w:t>I Sindaci, primo “baluardo” dello Stato, possono e devono fare la loro parte, con un forte segnale politico da cui deriverebbe una indubbia positività, generando un volano virtuoso in termini di occupazione, consumi, sviluppo del territorio</w:t>
      </w:r>
      <w:r w:rsidR="00CE3F1B" w:rsidRPr="00CE3F1B">
        <w:rPr>
          <w:rFonts w:asciiTheme="majorHAnsi" w:hAnsiTheme="majorHAnsi" w:cstheme="majorHAnsi"/>
          <w:sz w:val="21"/>
          <w:szCs w:val="21"/>
        </w:rPr>
        <w:t>».</w:t>
      </w:r>
    </w:p>
    <w:sectPr w:rsidR="00CE3F1B" w:rsidRPr="00CE3F1B"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5B15" w14:textId="77777777" w:rsidR="00BA7FB2" w:rsidRDefault="00BA7FB2" w:rsidP="00891984">
      <w:pPr>
        <w:spacing w:after="0" w:line="240" w:lineRule="auto"/>
      </w:pPr>
      <w:r>
        <w:separator/>
      </w:r>
    </w:p>
  </w:endnote>
  <w:endnote w:type="continuationSeparator" w:id="0">
    <w:p w14:paraId="4AA6EFAE" w14:textId="77777777" w:rsidR="00BA7FB2" w:rsidRDefault="00BA7FB2"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B53B"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519687C7"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6E3B42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8745F" w14:textId="77777777" w:rsidR="00BA7FB2" w:rsidRDefault="00BA7FB2" w:rsidP="00891984">
      <w:pPr>
        <w:spacing w:after="0" w:line="240" w:lineRule="auto"/>
      </w:pPr>
      <w:r>
        <w:separator/>
      </w:r>
    </w:p>
  </w:footnote>
  <w:footnote w:type="continuationSeparator" w:id="0">
    <w:p w14:paraId="4ADCED4D" w14:textId="77777777" w:rsidR="00BA7FB2" w:rsidRDefault="00BA7FB2"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D25D" w14:textId="77777777" w:rsidR="00891984" w:rsidRDefault="00891984" w:rsidP="00891984">
    <w:pPr>
      <w:pStyle w:val="Intestazione"/>
      <w:jc w:val="center"/>
    </w:pPr>
    <w:r>
      <w:rPr>
        <w:noProof/>
      </w:rPr>
      <w:drawing>
        <wp:inline distT="0" distB="0" distL="0" distR="0" wp14:anchorId="34CBD728" wp14:editId="0B09D8B3">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4754FEB8"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3CC0AE01"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22BCB6E2"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6E03527"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C69C9"/>
    <w:rsid w:val="001704DA"/>
    <w:rsid w:val="00551DC2"/>
    <w:rsid w:val="0057029F"/>
    <w:rsid w:val="005B5FFC"/>
    <w:rsid w:val="006555DC"/>
    <w:rsid w:val="006C471E"/>
    <w:rsid w:val="00891984"/>
    <w:rsid w:val="00AB2888"/>
    <w:rsid w:val="00B14FB3"/>
    <w:rsid w:val="00BA7FB2"/>
    <w:rsid w:val="00C01058"/>
    <w:rsid w:val="00C32C8E"/>
    <w:rsid w:val="00C42774"/>
    <w:rsid w:val="00C82CDC"/>
    <w:rsid w:val="00CE3F1B"/>
    <w:rsid w:val="00DA538A"/>
    <w:rsid w:val="00F56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8463"/>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562</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2020-07-02T05:54:00Z</dcterms:modified>
</cp:coreProperties>
</file>