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01B5" w14:textId="5652932D" w:rsidR="00551DC2" w:rsidRPr="003411AD" w:rsidRDefault="00891984">
      <w:pPr>
        <w:rPr>
          <w:rFonts w:asciiTheme="majorHAnsi" w:hAnsiTheme="majorHAnsi" w:cstheme="majorHAnsi"/>
          <w:sz w:val="18"/>
          <w:szCs w:val="18"/>
        </w:rPr>
      </w:pPr>
      <w:r w:rsidRPr="003411AD">
        <w:rPr>
          <w:rFonts w:asciiTheme="majorHAnsi" w:hAnsiTheme="majorHAnsi" w:cstheme="majorHAnsi"/>
          <w:sz w:val="18"/>
          <w:szCs w:val="18"/>
        </w:rPr>
        <w:t>Cuneo,</w:t>
      </w:r>
      <w:r w:rsidR="001E79EF" w:rsidRPr="003411AD">
        <w:rPr>
          <w:rFonts w:asciiTheme="majorHAnsi" w:hAnsiTheme="majorHAnsi" w:cstheme="majorHAnsi"/>
          <w:sz w:val="18"/>
          <w:szCs w:val="18"/>
        </w:rPr>
        <w:t xml:space="preserve"> </w:t>
      </w:r>
      <w:r w:rsidR="0078578B">
        <w:rPr>
          <w:rFonts w:asciiTheme="majorHAnsi" w:hAnsiTheme="majorHAnsi" w:cstheme="majorHAnsi"/>
          <w:sz w:val="18"/>
          <w:szCs w:val="18"/>
        </w:rPr>
        <w:t>6</w:t>
      </w:r>
      <w:r w:rsidR="001E79EF" w:rsidRPr="003411AD">
        <w:rPr>
          <w:rFonts w:asciiTheme="majorHAnsi" w:hAnsiTheme="majorHAnsi" w:cstheme="majorHAnsi"/>
          <w:sz w:val="18"/>
          <w:szCs w:val="18"/>
        </w:rPr>
        <w:t xml:space="preserve"> maggio 2020</w:t>
      </w:r>
    </w:p>
    <w:p w14:paraId="0D3DFF31" w14:textId="77777777" w:rsidR="00723A93" w:rsidRDefault="00723A93" w:rsidP="00723A93">
      <w:pPr>
        <w:spacing w:after="0"/>
        <w:jc w:val="center"/>
        <w:rPr>
          <w:rFonts w:asciiTheme="majorHAnsi" w:hAnsiTheme="majorHAnsi" w:cstheme="majorHAnsi"/>
          <w:b/>
          <w:bCs/>
          <w:sz w:val="28"/>
          <w:szCs w:val="28"/>
        </w:rPr>
      </w:pPr>
    </w:p>
    <w:p w14:paraId="4018C872" w14:textId="1F80BCA2" w:rsidR="00CF17AF" w:rsidRDefault="001E79EF" w:rsidP="00CF17AF">
      <w:pPr>
        <w:spacing w:after="0"/>
        <w:jc w:val="center"/>
        <w:rPr>
          <w:rFonts w:asciiTheme="majorHAnsi" w:hAnsiTheme="majorHAnsi" w:cstheme="majorHAnsi"/>
          <w:b/>
          <w:bCs/>
          <w:sz w:val="28"/>
          <w:szCs w:val="28"/>
        </w:rPr>
      </w:pPr>
      <w:r w:rsidRPr="001E79EF">
        <w:rPr>
          <w:rFonts w:asciiTheme="majorHAnsi" w:hAnsiTheme="majorHAnsi" w:cstheme="majorHAnsi"/>
          <w:b/>
          <w:bCs/>
          <w:sz w:val="28"/>
          <w:szCs w:val="28"/>
        </w:rPr>
        <w:t xml:space="preserve">Giovani artigiani, con il </w:t>
      </w:r>
      <w:proofErr w:type="spellStart"/>
      <w:r w:rsidRPr="001E79EF">
        <w:rPr>
          <w:rFonts w:asciiTheme="majorHAnsi" w:hAnsiTheme="majorHAnsi" w:cstheme="majorHAnsi"/>
          <w:b/>
          <w:bCs/>
          <w:sz w:val="28"/>
          <w:szCs w:val="28"/>
        </w:rPr>
        <w:t>lockdown</w:t>
      </w:r>
      <w:proofErr w:type="spellEnd"/>
      <w:r w:rsidRPr="001E79EF">
        <w:rPr>
          <w:rFonts w:asciiTheme="majorHAnsi" w:hAnsiTheme="majorHAnsi" w:cstheme="majorHAnsi"/>
          <w:b/>
          <w:bCs/>
          <w:sz w:val="28"/>
          <w:szCs w:val="28"/>
        </w:rPr>
        <w:t xml:space="preserve"> </w:t>
      </w:r>
      <w:r w:rsidR="00CF17AF">
        <w:rPr>
          <w:rFonts w:asciiTheme="majorHAnsi" w:hAnsiTheme="majorHAnsi" w:cstheme="majorHAnsi"/>
          <w:b/>
          <w:bCs/>
          <w:sz w:val="28"/>
          <w:szCs w:val="28"/>
        </w:rPr>
        <w:t xml:space="preserve">il </w:t>
      </w:r>
      <w:r w:rsidRPr="001E79EF">
        <w:rPr>
          <w:rFonts w:asciiTheme="majorHAnsi" w:hAnsiTheme="majorHAnsi" w:cstheme="majorHAnsi"/>
          <w:b/>
          <w:bCs/>
          <w:sz w:val="28"/>
          <w:szCs w:val="28"/>
        </w:rPr>
        <w:t xml:space="preserve">fatturato </w:t>
      </w:r>
      <w:r w:rsidR="00504FF0">
        <w:rPr>
          <w:rFonts w:asciiTheme="majorHAnsi" w:hAnsiTheme="majorHAnsi" w:cstheme="majorHAnsi"/>
          <w:b/>
          <w:bCs/>
          <w:sz w:val="28"/>
          <w:szCs w:val="28"/>
        </w:rPr>
        <w:t xml:space="preserve">più che </w:t>
      </w:r>
      <w:r w:rsidRPr="001E79EF">
        <w:rPr>
          <w:rFonts w:asciiTheme="majorHAnsi" w:hAnsiTheme="majorHAnsi" w:cstheme="majorHAnsi"/>
          <w:b/>
          <w:bCs/>
          <w:sz w:val="28"/>
          <w:szCs w:val="28"/>
        </w:rPr>
        <w:t>dimezzato</w:t>
      </w:r>
    </w:p>
    <w:p w14:paraId="3051E246" w14:textId="3DCA6509" w:rsidR="001E79EF" w:rsidRPr="001E79EF" w:rsidRDefault="001E79EF" w:rsidP="00723A93">
      <w:pPr>
        <w:spacing w:after="0"/>
        <w:jc w:val="center"/>
        <w:rPr>
          <w:rFonts w:asciiTheme="majorHAnsi" w:hAnsiTheme="majorHAnsi" w:cstheme="majorHAnsi"/>
          <w:i/>
          <w:iCs/>
        </w:rPr>
      </w:pPr>
      <w:r w:rsidRPr="001E79EF">
        <w:rPr>
          <w:rFonts w:asciiTheme="majorHAnsi" w:hAnsiTheme="majorHAnsi" w:cstheme="majorHAnsi"/>
          <w:i/>
          <w:iCs/>
        </w:rPr>
        <w:t>Francesca Nota, presidente Movimento Giovani Imprenditori Confartigianato Cuneo:</w:t>
      </w:r>
      <w:r w:rsidRPr="001E79EF">
        <w:rPr>
          <w:rFonts w:asciiTheme="majorHAnsi" w:hAnsiTheme="majorHAnsi" w:cstheme="majorHAnsi"/>
          <w:i/>
          <w:iCs/>
        </w:rPr>
        <w:br/>
        <w:t>«Crisi di liquidità senza precedenti, dobbiamo essere messi nelle condizioni di riaprire in sicurezza</w:t>
      </w:r>
      <w:r w:rsidRPr="001E79EF">
        <w:rPr>
          <w:rFonts w:asciiTheme="majorHAnsi" w:hAnsiTheme="majorHAnsi" w:cstheme="majorHAnsi"/>
          <w:i/>
          <w:iCs/>
        </w:rPr>
        <w:br/>
        <w:t>e garantire il posto di lavoro a tutti i nostri collaboratori»</w:t>
      </w:r>
    </w:p>
    <w:p w14:paraId="598279D7" w14:textId="77777777" w:rsidR="00723A93" w:rsidRDefault="00723A93" w:rsidP="00723A93">
      <w:pPr>
        <w:spacing w:after="0"/>
        <w:jc w:val="both"/>
        <w:rPr>
          <w:rFonts w:asciiTheme="majorHAnsi" w:hAnsiTheme="majorHAnsi" w:cstheme="majorHAnsi"/>
          <w:sz w:val="21"/>
          <w:szCs w:val="21"/>
        </w:rPr>
      </w:pPr>
    </w:p>
    <w:p w14:paraId="50625C23" w14:textId="4FB1FC20" w:rsidR="001E79EF" w:rsidRPr="00723A93" w:rsidRDefault="001E79EF" w:rsidP="00723A93">
      <w:pPr>
        <w:spacing w:after="0"/>
        <w:jc w:val="both"/>
        <w:rPr>
          <w:rFonts w:asciiTheme="majorHAnsi" w:hAnsiTheme="majorHAnsi" w:cstheme="majorHAnsi"/>
          <w:sz w:val="21"/>
          <w:szCs w:val="21"/>
        </w:rPr>
      </w:pPr>
      <w:r w:rsidRPr="00723A93">
        <w:rPr>
          <w:rFonts w:asciiTheme="majorHAnsi" w:hAnsiTheme="majorHAnsi" w:cstheme="majorHAnsi"/>
          <w:sz w:val="21"/>
          <w:szCs w:val="21"/>
        </w:rPr>
        <w:t xml:space="preserve">Fatturato </w:t>
      </w:r>
      <w:r w:rsidR="00CF17AF">
        <w:rPr>
          <w:rFonts w:asciiTheme="majorHAnsi" w:hAnsiTheme="majorHAnsi" w:cstheme="majorHAnsi"/>
          <w:sz w:val="21"/>
          <w:szCs w:val="21"/>
        </w:rPr>
        <w:t xml:space="preserve">più che </w:t>
      </w:r>
      <w:r w:rsidRPr="00723A93">
        <w:rPr>
          <w:rFonts w:asciiTheme="majorHAnsi" w:hAnsiTheme="majorHAnsi" w:cstheme="majorHAnsi"/>
          <w:sz w:val="21"/>
          <w:szCs w:val="21"/>
        </w:rPr>
        <w:t>dimezzato, mancati pagamenti raddoppiati, crisi di liquidità. Sono solo alcuni dei più gravi effetti dell’emergenza Covid-19 sulle imprese guidate dai giovani under 40. Li ha rilevati Confartigianato in un sondaggio condotto ad aprile su un campione di 566 imprenditori in tutta Italia, con una prevalenza degli artigiani del Nord.</w:t>
      </w:r>
    </w:p>
    <w:p w14:paraId="68759A35" w14:textId="446ADCC6" w:rsidR="001E79EF" w:rsidRPr="00723A93" w:rsidRDefault="001E79EF" w:rsidP="00723A93">
      <w:pPr>
        <w:spacing w:after="0"/>
        <w:jc w:val="both"/>
        <w:rPr>
          <w:rFonts w:asciiTheme="majorHAnsi" w:hAnsiTheme="majorHAnsi" w:cstheme="majorHAnsi"/>
          <w:sz w:val="21"/>
          <w:szCs w:val="21"/>
        </w:rPr>
      </w:pPr>
      <w:r w:rsidRPr="00723A93">
        <w:rPr>
          <w:rFonts w:asciiTheme="majorHAnsi" w:hAnsiTheme="majorHAnsi" w:cstheme="majorHAnsi"/>
          <w:sz w:val="21"/>
          <w:szCs w:val="21"/>
        </w:rPr>
        <w:t xml:space="preserve">Il </w:t>
      </w:r>
      <w:proofErr w:type="spellStart"/>
      <w:r w:rsidRPr="00723A93">
        <w:rPr>
          <w:rFonts w:asciiTheme="majorHAnsi" w:hAnsiTheme="majorHAnsi" w:cstheme="majorHAnsi"/>
          <w:sz w:val="21"/>
          <w:szCs w:val="21"/>
        </w:rPr>
        <w:t>lockdown</w:t>
      </w:r>
      <w:proofErr w:type="spellEnd"/>
      <w:r w:rsidRPr="00723A93">
        <w:rPr>
          <w:rFonts w:asciiTheme="majorHAnsi" w:hAnsiTheme="majorHAnsi" w:cstheme="majorHAnsi"/>
          <w:sz w:val="21"/>
          <w:szCs w:val="21"/>
        </w:rPr>
        <w:t xml:space="preserve"> ha costretto alla chiusura il 74% delle imprese guidate dai giovani artigiani e ha causato un calo generalizzato degli incassi: per il 58% degli intervistati la sospensione dell’attività ha provocato </w:t>
      </w:r>
      <w:r w:rsidR="00CF17AF">
        <w:rPr>
          <w:rFonts w:asciiTheme="majorHAnsi" w:hAnsiTheme="majorHAnsi" w:cstheme="majorHAnsi"/>
          <w:sz w:val="21"/>
          <w:szCs w:val="21"/>
        </w:rPr>
        <w:t>nei primi giorni di</w:t>
      </w:r>
      <w:r w:rsidRPr="00723A93">
        <w:rPr>
          <w:rFonts w:asciiTheme="majorHAnsi" w:hAnsiTheme="majorHAnsi" w:cstheme="majorHAnsi"/>
          <w:sz w:val="21"/>
          <w:szCs w:val="21"/>
        </w:rPr>
        <w:t xml:space="preserve"> marzo una riduzione di oltre il 50% del fatturato rispetto allo stesso mese dello scorso anno. Per il 21% delle imprese il fatturato è diminuito addirittura di oltre il 90% rispetto a marzo 2019. Per far fronte alla crisi di liquidità, il 32% dei giovani imprenditori ha dovuto riorganizzare i costi aziendali e i pagamenti ai fornitori e il 18% ha attivato le misure di sospensione o allungamento delle rate di mutui e prestiti previste dalla moratoria </w:t>
      </w:r>
      <w:proofErr w:type="spellStart"/>
      <w:r w:rsidRPr="00723A93">
        <w:rPr>
          <w:rFonts w:asciiTheme="majorHAnsi" w:hAnsiTheme="majorHAnsi" w:cstheme="majorHAnsi"/>
          <w:sz w:val="21"/>
          <w:szCs w:val="21"/>
        </w:rPr>
        <w:t>Abi</w:t>
      </w:r>
      <w:proofErr w:type="spellEnd"/>
      <w:r w:rsidRPr="00723A93">
        <w:rPr>
          <w:rFonts w:asciiTheme="majorHAnsi" w:hAnsiTheme="majorHAnsi" w:cstheme="majorHAnsi"/>
          <w:sz w:val="21"/>
          <w:szCs w:val="21"/>
        </w:rPr>
        <w:t>.</w:t>
      </w:r>
    </w:p>
    <w:p w14:paraId="02A9C7E3" w14:textId="08CE3B54" w:rsidR="001E79EF" w:rsidRDefault="001E79EF" w:rsidP="00723A93">
      <w:pPr>
        <w:spacing w:after="0"/>
        <w:jc w:val="both"/>
        <w:rPr>
          <w:rFonts w:asciiTheme="majorHAnsi" w:hAnsiTheme="majorHAnsi" w:cstheme="majorHAnsi"/>
          <w:sz w:val="21"/>
          <w:szCs w:val="21"/>
        </w:rPr>
      </w:pPr>
      <w:r w:rsidRPr="00723A93">
        <w:rPr>
          <w:rFonts w:asciiTheme="majorHAnsi" w:hAnsiTheme="majorHAnsi" w:cstheme="majorHAnsi"/>
          <w:sz w:val="21"/>
          <w:szCs w:val="21"/>
        </w:rPr>
        <w:t xml:space="preserve">Il crollo del fatturato non è l'unica conseguenza del </w:t>
      </w:r>
      <w:proofErr w:type="spellStart"/>
      <w:r w:rsidRPr="00723A93">
        <w:rPr>
          <w:rFonts w:asciiTheme="majorHAnsi" w:hAnsiTheme="majorHAnsi" w:cstheme="majorHAnsi"/>
          <w:sz w:val="21"/>
          <w:szCs w:val="21"/>
        </w:rPr>
        <w:t>lockdown</w:t>
      </w:r>
      <w:proofErr w:type="spellEnd"/>
      <w:r w:rsidRPr="00723A93">
        <w:rPr>
          <w:rFonts w:asciiTheme="majorHAnsi" w:hAnsiTheme="majorHAnsi" w:cstheme="majorHAnsi"/>
          <w:sz w:val="21"/>
          <w:szCs w:val="21"/>
        </w:rPr>
        <w:t>: per il 58% degli imprenditori i mancati pagamenti e gli insoluti sono raddoppiati rispetto all’anno scorso. Un effetto combinato che ha condotto il 61% dei giovani imprenditori a ricorrere a risorse creditizie superiori a 25 mila euro.</w:t>
      </w:r>
    </w:p>
    <w:p w14:paraId="5D8E3475" w14:textId="4FED6C34" w:rsidR="00723A93" w:rsidRPr="00723A93" w:rsidRDefault="001E79EF" w:rsidP="00723A93">
      <w:pPr>
        <w:spacing w:after="0"/>
        <w:jc w:val="both"/>
        <w:rPr>
          <w:rFonts w:asciiTheme="majorHAnsi" w:hAnsiTheme="majorHAnsi" w:cstheme="majorHAnsi"/>
          <w:sz w:val="21"/>
          <w:szCs w:val="21"/>
        </w:rPr>
      </w:pPr>
      <w:r w:rsidRPr="00723A93">
        <w:rPr>
          <w:rFonts w:asciiTheme="majorHAnsi" w:hAnsiTheme="majorHAnsi" w:cstheme="majorHAnsi"/>
          <w:sz w:val="21"/>
          <w:szCs w:val="21"/>
        </w:rPr>
        <w:t>«</w:t>
      </w:r>
      <w:r w:rsidRPr="00723A93">
        <w:rPr>
          <w:rFonts w:asciiTheme="majorHAnsi" w:hAnsiTheme="majorHAnsi" w:cstheme="majorHAnsi"/>
          <w:i/>
          <w:iCs/>
          <w:sz w:val="21"/>
          <w:szCs w:val="21"/>
        </w:rPr>
        <w:t>In questa situazione,</w:t>
      </w:r>
      <w:r w:rsidR="00723A93" w:rsidRPr="00723A93">
        <w:rPr>
          <w:rFonts w:asciiTheme="majorHAnsi" w:hAnsiTheme="majorHAnsi" w:cstheme="majorHAnsi"/>
          <w:i/>
          <w:iCs/>
          <w:sz w:val="21"/>
          <w:szCs w:val="21"/>
        </w:rPr>
        <w:t xml:space="preserve"> – </w:t>
      </w:r>
      <w:r w:rsidR="00723A93" w:rsidRPr="00723A93">
        <w:rPr>
          <w:rFonts w:asciiTheme="majorHAnsi" w:hAnsiTheme="majorHAnsi" w:cstheme="majorHAnsi"/>
          <w:sz w:val="21"/>
          <w:szCs w:val="21"/>
        </w:rPr>
        <w:t xml:space="preserve">commenta </w:t>
      </w:r>
      <w:r w:rsidR="00723A93" w:rsidRPr="00723A93">
        <w:rPr>
          <w:rFonts w:asciiTheme="majorHAnsi" w:hAnsiTheme="majorHAnsi" w:cstheme="majorHAnsi"/>
          <w:b/>
          <w:bCs/>
          <w:sz w:val="21"/>
          <w:szCs w:val="21"/>
        </w:rPr>
        <w:t>Francesca Nota</w:t>
      </w:r>
      <w:r w:rsidR="00723A93" w:rsidRPr="00723A93">
        <w:rPr>
          <w:rFonts w:asciiTheme="majorHAnsi" w:hAnsiTheme="majorHAnsi" w:cstheme="majorHAnsi"/>
          <w:sz w:val="21"/>
          <w:szCs w:val="21"/>
        </w:rPr>
        <w:t>, imprenditrice braidese nel settore dei serramenti e presidente del Movimento Giovani Imprenditori di Confartigianato Cuneo</w:t>
      </w:r>
      <w:r w:rsidR="00723A93" w:rsidRPr="00723A93">
        <w:rPr>
          <w:rFonts w:asciiTheme="majorHAnsi" w:hAnsiTheme="majorHAnsi" w:cstheme="majorHAnsi"/>
          <w:i/>
          <w:iCs/>
          <w:sz w:val="21"/>
          <w:szCs w:val="21"/>
        </w:rPr>
        <w:t xml:space="preserve"> – </w:t>
      </w:r>
      <w:r w:rsidRPr="00723A93">
        <w:rPr>
          <w:rFonts w:asciiTheme="majorHAnsi" w:hAnsiTheme="majorHAnsi" w:cstheme="majorHAnsi"/>
          <w:i/>
          <w:iCs/>
          <w:sz w:val="21"/>
          <w:szCs w:val="21"/>
        </w:rPr>
        <w:t xml:space="preserve">a preoccuparci maggiormente è una crisi di liquidità senza precedenti: le nostre imprese </w:t>
      </w:r>
      <w:r w:rsidR="007E3EFB" w:rsidRPr="00723A93">
        <w:rPr>
          <w:rFonts w:asciiTheme="majorHAnsi" w:hAnsiTheme="majorHAnsi" w:cstheme="majorHAnsi"/>
          <w:i/>
          <w:iCs/>
          <w:sz w:val="21"/>
          <w:szCs w:val="21"/>
        </w:rPr>
        <w:t xml:space="preserve">a fronte di ricavi pari a zero </w:t>
      </w:r>
      <w:r w:rsidRPr="00723A93">
        <w:rPr>
          <w:rFonts w:asciiTheme="majorHAnsi" w:hAnsiTheme="majorHAnsi" w:cstheme="majorHAnsi"/>
          <w:i/>
          <w:iCs/>
          <w:sz w:val="21"/>
          <w:szCs w:val="21"/>
        </w:rPr>
        <w:t xml:space="preserve">continuano a sostenere </w:t>
      </w:r>
      <w:r w:rsidR="007E3EFB">
        <w:rPr>
          <w:rFonts w:asciiTheme="majorHAnsi" w:hAnsiTheme="majorHAnsi" w:cstheme="majorHAnsi"/>
          <w:i/>
          <w:iCs/>
          <w:sz w:val="21"/>
          <w:szCs w:val="21"/>
        </w:rPr>
        <w:t xml:space="preserve">i </w:t>
      </w:r>
      <w:r w:rsidRPr="00723A93">
        <w:rPr>
          <w:rFonts w:asciiTheme="majorHAnsi" w:hAnsiTheme="majorHAnsi" w:cstheme="majorHAnsi"/>
          <w:i/>
          <w:iCs/>
          <w:sz w:val="21"/>
          <w:szCs w:val="21"/>
        </w:rPr>
        <w:t>costi</w:t>
      </w:r>
      <w:r w:rsidR="007E3EFB">
        <w:rPr>
          <w:rFonts w:asciiTheme="majorHAnsi" w:hAnsiTheme="majorHAnsi" w:cstheme="majorHAnsi"/>
          <w:i/>
          <w:iCs/>
          <w:sz w:val="21"/>
          <w:szCs w:val="21"/>
        </w:rPr>
        <w:t xml:space="preserve"> “normali”, cui si aggiungono quelli dovuti alla condizione emergenziale</w:t>
      </w:r>
      <w:r w:rsidRPr="00723A93">
        <w:rPr>
          <w:rFonts w:asciiTheme="majorHAnsi" w:hAnsiTheme="majorHAnsi" w:cstheme="majorHAnsi"/>
          <w:i/>
          <w:iCs/>
          <w:sz w:val="21"/>
          <w:szCs w:val="21"/>
        </w:rPr>
        <w:t xml:space="preserve">. </w:t>
      </w:r>
      <w:r w:rsidR="007E3EFB">
        <w:rPr>
          <w:rFonts w:asciiTheme="majorHAnsi" w:hAnsiTheme="majorHAnsi" w:cstheme="majorHAnsi"/>
          <w:i/>
          <w:iCs/>
          <w:sz w:val="21"/>
          <w:szCs w:val="21"/>
        </w:rPr>
        <w:t xml:space="preserve">Purtroppo, </w:t>
      </w:r>
      <w:r w:rsidRPr="00723A93">
        <w:rPr>
          <w:rFonts w:asciiTheme="majorHAnsi" w:hAnsiTheme="majorHAnsi" w:cstheme="majorHAnsi"/>
          <w:i/>
          <w:iCs/>
          <w:sz w:val="21"/>
          <w:szCs w:val="21"/>
        </w:rPr>
        <w:t>non sempre le banche rispondono positivamente alle nostre richieste di credito</w:t>
      </w:r>
      <w:r w:rsidR="00723A93" w:rsidRPr="00723A93">
        <w:rPr>
          <w:rFonts w:asciiTheme="majorHAnsi" w:hAnsiTheme="majorHAnsi" w:cstheme="majorHAnsi"/>
          <w:sz w:val="21"/>
          <w:szCs w:val="21"/>
        </w:rPr>
        <w:t>».</w:t>
      </w:r>
      <w:r w:rsidRPr="00723A93">
        <w:rPr>
          <w:rFonts w:asciiTheme="majorHAnsi" w:hAnsiTheme="majorHAnsi" w:cstheme="majorHAnsi"/>
          <w:sz w:val="21"/>
          <w:szCs w:val="21"/>
        </w:rPr>
        <w:t xml:space="preserve"> </w:t>
      </w:r>
    </w:p>
    <w:p w14:paraId="466600C5" w14:textId="355C90B8" w:rsidR="001E79EF" w:rsidRDefault="00723A93" w:rsidP="00723A93">
      <w:pPr>
        <w:spacing w:after="0"/>
        <w:jc w:val="both"/>
        <w:rPr>
          <w:rFonts w:asciiTheme="majorHAnsi" w:hAnsiTheme="majorHAnsi" w:cstheme="majorHAnsi"/>
          <w:sz w:val="21"/>
          <w:szCs w:val="21"/>
        </w:rPr>
      </w:pPr>
      <w:r w:rsidRPr="00723A93">
        <w:rPr>
          <w:rFonts w:asciiTheme="majorHAnsi" w:hAnsiTheme="majorHAnsi" w:cstheme="majorHAnsi"/>
          <w:sz w:val="21"/>
          <w:szCs w:val="21"/>
        </w:rPr>
        <w:t>«</w:t>
      </w:r>
      <w:r w:rsidR="007E3EFB" w:rsidRPr="007E3EFB">
        <w:rPr>
          <w:rFonts w:asciiTheme="majorHAnsi" w:hAnsiTheme="majorHAnsi" w:cstheme="majorHAnsi"/>
          <w:i/>
          <w:iCs/>
          <w:sz w:val="21"/>
          <w:szCs w:val="21"/>
        </w:rPr>
        <w:t>Inoltre</w:t>
      </w:r>
      <w:r w:rsidR="001E79EF" w:rsidRPr="00723A93">
        <w:rPr>
          <w:rFonts w:asciiTheme="majorHAnsi" w:hAnsiTheme="majorHAnsi" w:cstheme="majorHAnsi"/>
          <w:i/>
          <w:iCs/>
          <w:sz w:val="21"/>
          <w:szCs w:val="21"/>
        </w:rPr>
        <w:t xml:space="preserve">, con la fase 2 appena iniziata, </w:t>
      </w:r>
      <w:r w:rsidRPr="00723A93">
        <w:rPr>
          <w:rFonts w:asciiTheme="majorHAnsi" w:hAnsiTheme="majorHAnsi" w:cstheme="majorHAnsi"/>
          <w:i/>
          <w:iCs/>
          <w:sz w:val="21"/>
          <w:szCs w:val="21"/>
        </w:rPr>
        <w:t xml:space="preserve">– </w:t>
      </w:r>
      <w:r w:rsidRPr="00723A93">
        <w:rPr>
          <w:rFonts w:asciiTheme="majorHAnsi" w:hAnsiTheme="majorHAnsi" w:cstheme="majorHAnsi"/>
          <w:sz w:val="21"/>
          <w:szCs w:val="21"/>
        </w:rPr>
        <w:t xml:space="preserve">aggiunge </w:t>
      </w:r>
      <w:r w:rsidRPr="00723A93">
        <w:rPr>
          <w:rFonts w:asciiTheme="majorHAnsi" w:hAnsiTheme="majorHAnsi" w:cstheme="majorHAnsi"/>
          <w:b/>
          <w:bCs/>
          <w:sz w:val="21"/>
          <w:szCs w:val="21"/>
        </w:rPr>
        <w:t>Daniele Casetta</w:t>
      </w:r>
      <w:r w:rsidRPr="00723A93">
        <w:rPr>
          <w:rFonts w:asciiTheme="majorHAnsi" w:hAnsiTheme="majorHAnsi" w:cstheme="majorHAnsi"/>
          <w:sz w:val="21"/>
          <w:szCs w:val="21"/>
        </w:rPr>
        <w:t>, fabbro di Montà e vicepresidente nazionale del Movimento Giovani Imprenditori di Confartigianato</w:t>
      </w:r>
      <w:r w:rsidRPr="00723A93">
        <w:rPr>
          <w:rFonts w:asciiTheme="majorHAnsi" w:hAnsiTheme="majorHAnsi" w:cstheme="majorHAnsi"/>
          <w:i/>
          <w:iCs/>
          <w:sz w:val="21"/>
          <w:szCs w:val="21"/>
        </w:rPr>
        <w:t xml:space="preserve"> – </w:t>
      </w:r>
      <w:r w:rsidR="001E79EF" w:rsidRPr="00723A93">
        <w:rPr>
          <w:rFonts w:asciiTheme="majorHAnsi" w:hAnsiTheme="majorHAnsi" w:cstheme="majorHAnsi"/>
          <w:i/>
          <w:iCs/>
          <w:sz w:val="21"/>
          <w:szCs w:val="21"/>
        </w:rPr>
        <w:t xml:space="preserve">si </w:t>
      </w:r>
      <w:r w:rsidRPr="00723A93">
        <w:rPr>
          <w:rFonts w:asciiTheme="majorHAnsi" w:hAnsiTheme="majorHAnsi" w:cstheme="majorHAnsi"/>
          <w:i/>
          <w:iCs/>
          <w:sz w:val="21"/>
          <w:szCs w:val="21"/>
        </w:rPr>
        <w:t>unisce</w:t>
      </w:r>
      <w:r w:rsidR="001E79EF" w:rsidRPr="00723A93">
        <w:rPr>
          <w:rFonts w:asciiTheme="majorHAnsi" w:hAnsiTheme="majorHAnsi" w:cstheme="majorHAnsi"/>
          <w:i/>
          <w:iCs/>
          <w:sz w:val="21"/>
          <w:szCs w:val="21"/>
        </w:rPr>
        <w:t xml:space="preserve"> la preoccupazione per la gestione burocratica della prevenzione in azienda, nonché per gli ulteriori costi da sostenere per assicurarne </w:t>
      </w:r>
      <w:r w:rsidR="007E3EFB">
        <w:rPr>
          <w:rFonts w:asciiTheme="majorHAnsi" w:hAnsiTheme="majorHAnsi" w:cstheme="majorHAnsi"/>
          <w:i/>
          <w:iCs/>
          <w:sz w:val="21"/>
          <w:szCs w:val="21"/>
        </w:rPr>
        <w:t>la</w:t>
      </w:r>
      <w:r w:rsidR="001E79EF" w:rsidRPr="00723A93">
        <w:rPr>
          <w:rFonts w:asciiTheme="majorHAnsi" w:hAnsiTheme="majorHAnsi" w:cstheme="majorHAnsi"/>
          <w:i/>
          <w:iCs/>
          <w:sz w:val="21"/>
          <w:szCs w:val="21"/>
        </w:rPr>
        <w:t xml:space="preserve"> sanificazione. </w:t>
      </w:r>
      <w:r w:rsidR="007E3EFB">
        <w:rPr>
          <w:rFonts w:asciiTheme="majorHAnsi" w:hAnsiTheme="majorHAnsi" w:cstheme="majorHAnsi"/>
          <w:i/>
          <w:iCs/>
          <w:sz w:val="21"/>
          <w:szCs w:val="21"/>
        </w:rPr>
        <w:t xml:space="preserve">Vogliamo riaprire in sicurezza e </w:t>
      </w:r>
      <w:r w:rsidR="001E79EF" w:rsidRPr="00723A93">
        <w:rPr>
          <w:rFonts w:asciiTheme="majorHAnsi" w:hAnsiTheme="majorHAnsi" w:cstheme="majorHAnsi"/>
          <w:i/>
          <w:iCs/>
          <w:sz w:val="21"/>
          <w:szCs w:val="21"/>
        </w:rPr>
        <w:t>salvaguardare tutti i posti di lavoro ai nostri collaboratori. Solo così, una volta che l'emergenza sanitaria sarà conclusa, potremo ripartire più forti e motivati di prima</w:t>
      </w:r>
      <w:r w:rsidR="001E79EF" w:rsidRPr="00723A93">
        <w:rPr>
          <w:rFonts w:asciiTheme="majorHAnsi" w:hAnsiTheme="majorHAnsi" w:cstheme="majorHAnsi"/>
          <w:sz w:val="21"/>
          <w:szCs w:val="21"/>
        </w:rPr>
        <w:t>».</w:t>
      </w:r>
    </w:p>
    <w:p w14:paraId="52384CFA" w14:textId="2125FA6D" w:rsidR="001E79EF" w:rsidRPr="00723A93" w:rsidRDefault="001E79EF" w:rsidP="00723A93">
      <w:pPr>
        <w:spacing w:after="0"/>
        <w:jc w:val="both"/>
        <w:rPr>
          <w:rFonts w:asciiTheme="majorHAnsi" w:hAnsiTheme="majorHAnsi" w:cstheme="majorHAnsi"/>
          <w:sz w:val="21"/>
          <w:szCs w:val="21"/>
        </w:rPr>
      </w:pPr>
      <w:r w:rsidRPr="00723A93">
        <w:rPr>
          <w:rFonts w:asciiTheme="majorHAnsi" w:hAnsiTheme="majorHAnsi" w:cstheme="majorHAnsi"/>
          <w:sz w:val="21"/>
          <w:szCs w:val="21"/>
        </w:rPr>
        <w:t>Ed è proprio la progressiva carenza di liquidità a spaventare il 18% degli intervistati, insieme al timore, indicato dal 31% dei giovani imprenditori, per il carico di burocrazia nella gestione delle norme di prevenzione e diffusione del virus e la sicurezza in azienda. Tra le preoccupazion</w:t>
      </w:r>
      <w:r w:rsidR="00723A93" w:rsidRPr="00723A93">
        <w:rPr>
          <w:rFonts w:asciiTheme="majorHAnsi" w:hAnsiTheme="majorHAnsi" w:cstheme="majorHAnsi"/>
          <w:sz w:val="21"/>
          <w:szCs w:val="21"/>
        </w:rPr>
        <w:t>i</w:t>
      </w:r>
      <w:r w:rsidRPr="00723A93">
        <w:rPr>
          <w:rFonts w:asciiTheme="majorHAnsi" w:hAnsiTheme="majorHAnsi" w:cstheme="majorHAnsi"/>
          <w:sz w:val="21"/>
          <w:szCs w:val="21"/>
        </w:rPr>
        <w:t xml:space="preserve"> più grandi degli intervistati, i costi da affrontare per la sanificazione periodica (19%) e per l’approvvigionamento di dispositivi di protezione individuale (19%), la riduzione degli ordini (17%).</w:t>
      </w:r>
    </w:p>
    <w:p w14:paraId="32E42F0F" w14:textId="26D34CA1" w:rsidR="00891984" w:rsidRDefault="001E79EF" w:rsidP="00723A93">
      <w:pPr>
        <w:spacing w:after="0"/>
        <w:jc w:val="both"/>
        <w:rPr>
          <w:rFonts w:asciiTheme="majorHAnsi" w:hAnsiTheme="majorHAnsi" w:cstheme="majorHAnsi"/>
          <w:sz w:val="21"/>
          <w:szCs w:val="21"/>
        </w:rPr>
      </w:pPr>
      <w:r w:rsidRPr="00723A93">
        <w:rPr>
          <w:rFonts w:asciiTheme="majorHAnsi" w:hAnsiTheme="majorHAnsi" w:cstheme="majorHAnsi"/>
          <w:sz w:val="21"/>
          <w:szCs w:val="21"/>
        </w:rPr>
        <w:t>Per ripartire, a emergenza conclusa, i piccoli imprenditori under 40 confidano soprattutto nella riduzione della pressione fiscale, indicata dal 22% degli intervistati, nella semplificazione delle procedure di accesso al credito (22%), e nell’aumento delle settimane di cassa integrazione utilizzabili dall’impresa (18%).</w:t>
      </w:r>
    </w:p>
    <w:p w14:paraId="132F8CAA" w14:textId="77777777" w:rsidR="003411AD" w:rsidRPr="00723A93" w:rsidRDefault="003411AD" w:rsidP="00723A93">
      <w:pPr>
        <w:spacing w:after="0"/>
        <w:jc w:val="both"/>
        <w:rPr>
          <w:rFonts w:asciiTheme="majorHAnsi" w:hAnsiTheme="majorHAnsi" w:cstheme="majorHAnsi"/>
          <w:sz w:val="21"/>
          <w:szCs w:val="21"/>
        </w:rPr>
      </w:pPr>
    </w:p>
    <w:sectPr w:rsidR="003411AD" w:rsidRPr="00723A93"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D13BE" w14:textId="77777777" w:rsidR="001663BD" w:rsidRDefault="001663BD" w:rsidP="00891984">
      <w:pPr>
        <w:spacing w:after="0" w:line="240" w:lineRule="auto"/>
      </w:pPr>
      <w:r>
        <w:separator/>
      </w:r>
    </w:p>
  </w:endnote>
  <w:endnote w:type="continuationSeparator" w:id="0">
    <w:p w14:paraId="433C14EC" w14:textId="77777777" w:rsidR="001663BD" w:rsidRDefault="001663B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73BC"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3A8C5F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CBE95C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AF4A" w14:textId="77777777" w:rsidR="001663BD" w:rsidRDefault="001663BD" w:rsidP="00891984">
      <w:pPr>
        <w:spacing w:after="0" w:line="240" w:lineRule="auto"/>
      </w:pPr>
      <w:r>
        <w:separator/>
      </w:r>
    </w:p>
  </w:footnote>
  <w:footnote w:type="continuationSeparator" w:id="0">
    <w:p w14:paraId="3A8077DD" w14:textId="77777777" w:rsidR="001663BD" w:rsidRDefault="001663B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0F40" w14:textId="77777777" w:rsidR="00891984" w:rsidRDefault="00891984" w:rsidP="00891984">
    <w:pPr>
      <w:pStyle w:val="Intestazione"/>
      <w:jc w:val="center"/>
    </w:pPr>
    <w:r>
      <w:rPr>
        <w:noProof/>
      </w:rPr>
      <w:drawing>
        <wp:inline distT="0" distB="0" distL="0" distR="0" wp14:anchorId="293C19DA" wp14:editId="01B87B65">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A40F01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757CC9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8470356"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E50883D"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663BD"/>
    <w:rsid w:val="001E79EF"/>
    <w:rsid w:val="003324DC"/>
    <w:rsid w:val="003411AD"/>
    <w:rsid w:val="00504FF0"/>
    <w:rsid w:val="005141B5"/>
    <w:rsid w:val="00551DC2"/>
    <w:rsid w:val="005A056C"/>
    <w:rsid w:val="006362BD"/>
    <w:rsid w:val="00723A93"/>
    <w:rsid w:val="0078578B"/>
    <w:rsid w:val="00795526"/>
    <w:rsid w:val="007E3EFB"/>
    <w:rsid w:val="00891984"/>
    <w:rsid w:val="008F6531"/>
    <w:rsid w:val="00C42774"/>
    <w:rsid w:val="00CF17AF"/>
    <w:rsid w:val="00DA538A"/>
    <w:rsid w:val="00E43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F5A9"/>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7</cp:revision>
  <dcterms:created xsi:type="dcterms:W3CDTF">2018-03-28T14:00:00Z</dcterms:created>
  <dcterms:modified xsi:type="dcterms:W3CDTF">2020-05-06T08:00:00Z</dcterms:modified>
</cp:coreProperties>
</file>