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4787" w14:textId="4795D1BC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AA6131">
        <w:rPr>
          <w:rFonts w:asciiTheme="majorHAnsi" w:hAnsiTheme="majorHAnsi" w:cstheme="majorHAnsi"/>
        </w:rPr>
        <w:t xml:space="preserve"> </w:t>
      </w:r>
      <w:r w:rsidR="0080016B">
        <w:rPr>
          <w:rFonts w:asciiTheme="majorHAnsi" w:hAnsiTheme="majorHAnsi" w:cstheme="majorHAnsi"/>
        </w:rPr>
        <w:t>6</w:t>
      </w:r>
      <w:r w:rsidR="00AA6131">
        <w:rPr>
          <w:rFonts w:asciiTheme="majorHAnsi" w:hAnsiTheme="majorHAnsi" w:cstheme="majorHAnsi"/>
        </w:rPr>
        <w:t xml:space="preserve"> maggio 2020</w:t>
      </w:r>
    </w:p>
    <w:p w14:paraId="752AA9EE" w14:textId="7E3148FD" w:rsidR="00891984" w:rsidRDefault="00891984">
      <w:pPr>
        <w:rPr>
          <w:rFonts w:asciiTheme="majorHAnsi" w:hAnsiTheme="majorHAnsi" w:cstheme="majorHAnsi"/>
        </w:rPr>
      </w:pPr>
    </w:p>
    <w:p w14:paraId="4C382C73" w14:textId="574B9AA5" w:rsidR="00092EB0" w:rsidRPr="00AA6131" w:rsidRDefault="008612C3" w:rsidP="00AA613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AA6131">
        <w:rPr>
          <w:rFonts w:asciiTheme="majorHAnsi" w:hAnsiTheme="majorHAnsi" w:cstheme="majorHAnsi"/>
          <w:b/>
          <w:bCs/>
          <w:sz w:val="24"/>
          <w:szCs w:val="24"/>
        </w:rPr>
        <w:t xml:space="preserve">oronavirus e imprese in </w:t>
      </w:r>
      <w:r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AA6131">
        <w:rPr>
          <w:rFonts w:asciiTheme="majorHAnsi" w:hAnsiTheme="majorHAnsi" w:cstheme="majorHAnsi"/>
          <w:b/>
          <w:bCs/>
          <w:sz w:val="24"/>
          <w:szCs w:val="24"/>
        </w:rPr>
        <w:t>uropa</w:t>
      </w:r>
    </w:p>
    <w:p w14:paraId="18D0464D" w14:textId="4583FFD7" w:rsidR="00DF3372" w:rsidRPr="00AA6131" w:rsidRDefault="00092EB0" w:rsidP="00AA613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A6131">
        <w:rPr>
          <w:rFonts w:asciiTheme="majorHAnsi" w:hAnsiTheme="majorHAnsi" w:cstheme="majorHAnsi"/>
          <w:b/>
          <w:bCs/>
          <w:sz w:val="24"/>
          <w:szCs w:val="24"/>
        </w:rPr>
        <w:t>Luca Crosetto, vicepresidente SMEunited: “E</w:t>
      </w:r>
      <w:r w:rsidR="00DF3372" w:rsidRPr="00AA6131">
        <w:rPr>
          <w:rFonts w:asciiTheme="majorHAnsi" w:hAnsiTheme="majorHAnsi" w:cstheme="majorHAnsi"/>
          <w:b/>
          <w:bCs/>
          <w:sz w:val="24"/>
          <w:szCs w:val="24"/>
        </w:rPr>
        <w:t>mergenza da affrontare e vincere uniti”</w:t>
      </w:r>
    </w:p>
    <w:p w14:paraId="0925C826" w14:textId="77777777" w:rsidR="00DF3372" w:rsidRPr="00DF3372" w:rsidRDefault="00DF3372" w:rsidP="00DF3372">
      <w:pPr>
        <w:rPr>
          <w:rFonts w:asciiTheme="majorHAnsi" w:hAnsiTheme="majorHAnsi" w:cstheme="majorHAnsi"/>
        </w:rPr>
      </w:pPr>
    </w:p>
    <w:p w14:paraId="6776A488" w14:textId="77777777" w:rsidR="00092EB0" w:rsidRDefault="00092EB0" w:rsidP="00AA6131">
      <w:pPr>
        <w:spacing w:after="0"/>
        <w:jc w:val="both"/>
        <w:rPr>
          <w:rFonts w:asciiTheme="majorHAnsi" w:hAnsiTheme="majorHAnsi" w:cstheme="majorHAnsi"/>
        </w:rPr>
      </w:pPr>
      <w:r w:rsidRPr="00092EB0">
        <w:rPr>
          <w:rFonts w:asciiTheme="majorHAnsi" w:hAnsiTheme="majorHAnsi" w:cstheme="majorHAnsi"/>
        </w:rPr>
        <w:t>«</w:t>
      </w:r>
      <w:r w:rsidR="00DF3372" w:rsidRPr="00AA6131">
        <w:rPr>
          <w:rFonts w:asciiTheme="majorHAnsi" w:hAnsiTheme="majorHAnsi" w:cstheme="majorHAnsi"/>
          <w:i/>
          <w:iCs/>
        </w:rPr>
        <w:t>In uno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dei periodi più duri del nostro tempo, SMEunited può e deve agire in maniera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strategica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in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qualità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di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partner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sociale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per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garantire l’aggiornamento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e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l’adattabilità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delle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misure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europee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e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nazionali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a salvaguardia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della liquidità delle MPMI. Affrontiamo insieme questa sfida. Vinciamo uniti, o cadiamo insieme</w:t>
      </w:r>
      <w:r w:rsidRPr="00092EB0">
        <w:rPr>
          <w:rFonts w:asciiTheme="majorHAnsi" w:hAnsiTheme="majorHAnsi" w:cstheme="majorHAnsi"/>
        </w:rPr>
        <w:t>»</w:t>
      </w:r>
      <w:r w:rsidR="00DF3372" w:rsidRPr="00DF3372">
        <w:rPr>
          <w:rFonts w:asciiTheme="majorHAnsi" w:hAnsiTheme="majorHAnsi" w:cstheme="majorHAnsi"/>
        </w:rPr>
        <w:t>.</w:t>
      </w:r>
    </w:p>
    <w:p w14:paraId="79217D4A" w14:textId="1A47173C" w:rsidR="00DF3372" w:rsidRPr="00DF3372" w:rsidRDefault="00DF3372" w:rsidP="00AA6131">
      <w:pPr>
        <w:spacing w:after="0"/>
        <w:jc w:val="both"/>
        <w:rPr>
          <w:rFonts w:asciiTheme="majorHAnsi" w:hAnsiTheme="majorHAnsi" w:cstheme="majorHAnsi"/>
        </w:rPr>
      </w:pPr>
      <w:r w:rsidRPr="00DF3372">
        <w:rPr>
          <w:rFonts w:asciiTheme="majorHAnsi" w:hAnsiTheme="majorHAnsi" w:cstheme="majorHAnsi"/>
        </w:rPr>
        <w:t>Così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durante</w:t>
      </w:r>
      <w:r w:rsidR="00092EB0">
        <w:rPr>
          <w:rFonts w:asciiTheme="majorHAnsi" w:hAnsiTheme="majorHAnsi" w:cstheme="majorHAnsi"/>
        </w:rPr>
        <w:t xml:space="preserve"> un recente </w:t>
      </w:r>
      <w:r w:rsidRPr="00DF3372">
        <w:rPr>
          <w:rFonts w:asciiTheme="majorHAnsi" w:hAnsiTheme="majorHAnsi" w:cstheme="majorHAnsi"/>
        </w:rPr>
        <w:t>Board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 xml:space="preserve">dei Direttori di </w:t>
      </w:r>
      <w:r w:rsidRPr="00AA6131">
        <w:rPr>
          <w:rFonts w:asciiTheme="majorHAnsi" w:hAnsiTheme="majorHAnsi" w:cstheme="majorHAnsi"/>
          <w:b/>
          <w:bCs/>
        </w:rPr>
        <w:t>SMEunited</w:t>
      </w:r>
      <w:r w:rsidRPr="00DF3372">
        <w:rPr>
          <w:rFonts w:asciiTheme="majorHAnsi" w:hAnsiTheme="majorHAnsi" w:cstheme="majorHAnsi"/>
        </w:rPr>
        <w:t xml:space="preserve"> – Associazione europea dell’artigianato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delle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PMI,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di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cui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Confartigianato Imprese è membro fondatore –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il Vice</w:t>
      </w:r>
      <w:r w:rsidR="00092EB0">
        <w:rPr>
          <w:rFonts w:asciiTheme="majorHAnsi" w:hAnsiTheme="majorHAnsi" w:cstheme="majorHAnsi"/>
        </w:rPr>
        <w:t>p</w:t>
      </w:r>
      <w:r w:rsidRPr="00DF3372">
        <w:rPr>
          <w:rFonts w:asciiTheme="majorHAnsi" w:hAnsiTheme="majorHAnsi" w:cstheme="majorHAnsi"/>
        </w:rPr>
        <w:t>residente di SMEunited con delega alle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Politiche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per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le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Imprese</w:t>
      </w:r>
      <w:r w:rsidR="00092EB0">
        <w:rPr>
          <w:rFonts w:asciiTheme="majorHAnsi" w:hAnsiTheme="majorHAnsi" w:cstheme="majorHAnsi"/>
        </w:rPr>
        <w:t xml:space="preserve"> </w:t>
      </w:r>
      <w:r w:rsidRPr="00AA6131">
        <w:rPr>
          <w:rFonts w:asciiTheme="majorHAnsi" w:hAnsiTheme="majorHAnsi" w:cstheme="majorHAnsi"/>
          <w:b/>
          <w:bCs/>
        </w:rPr>
        <w:t>Luca</w:t>
      </w:r>
      <w:r w:rsidR="00092EB0" w:rsidRPr="00AA6131">
        <w:rPr>
          <w:rFonts w:asciiTheme="majorHAnsi" w:hAnsiTheme="majorHAnsi" w:cstheme="majorHAnsi"/>
          <w:b/>
          <w:bCs/>
        </w:rPr>
        <w:t xml:space="preserve"> </w:t>
      </w:r>
      <w:r w:rsidRPr="00AA6131">
        <w:rPr>
          <w:rFonts w:asciiTheme="majorHAnsi" w:hAnsiTheme="majorHAnsi" w:cstheme="majorHAnsi"/>
          <w:b/>
          <w:bCs/>
        </w:rPr>
        <w:t>Crosetto</w:t>
      </w:r>
      <w:r w:rsidR="00092EB0">
        <w:rPr>
          <w:rFonts w:asciiTheme="majorHAnsi" w:hAnsiTheme="majorHAnsi" w:cstheme="majorHAnsi"/>
        </w:rPr>
        <w:t xml:space="preserve">, anche presidente di </w:t>
      </w:r>
      <w:r w:rsidR="00092EB0" w:rsidRPr="00AA6131">
        <w:rPr>
          <w:rFonts w:asciiTheme="majorHAnsi" w:hAnsiTheme="majorHAnsi" w:cstheme="majorHAnsi"/>
          <w:b/>
          <w:bCs/>
        </w:rPr>
        <w:t>Confartigianato Imprese Cuneo</w:t>
      </w:r>
      <w:r w:rsidR="00092EB0">
        <w:rPr>
          <w:rFonts w:asciiTheme="majorHAnsi" w:hAnsiTheme="majorHAnsi" w:cstheme="majorHAnsi"/>
        </w:rPr>
        <w:t xml:space="preserve">, </w:t>
      </w:r>
      <w:r w:rsidRPr="00DF3372">
        <w:rPr>
          <w:rFonts w:asciiTheme="majorHAnsi" w:hAnsiTheme="majorHAnsi" w:cstheme="majorHAnsi"/>
        </w:rPr>
        <w:t>ha esordito valorizzando l’importanza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delle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Associazioni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di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categoria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europee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nazionali nell’individuare le misure necessarie per aiutare le imprese artigiane e le micro e piccole imprese in tempi così difficili.</w:t>
      </w:r>
    </w:p>
    <w:p w14:paraId="703034ED" w14:textId="45645748" w:rsidR="00092EB0" w:rsidRDefault="00DF3372" w:rsidP="00AA6131">
      <w:pPr>
        <w:spacing w:after="0"/>
        <w:jc w:val="both"/>
        <w:rPr>
          <w:rFonts w:asciiTheme="majorHAnsi" w:hAnsiTheme="majorHAnsi" w:cstheme="majorHAnsi"/>
        </w:rPr>
      </w:pPr>
      <w:r w:rsidRPr="00DF3372">
        <w:rPr>
          <w:rFonts w:asciiTheme="majorHAnsi" w:hAnsiTheme="majorHAnsi" w:cstheme="majorHAnsi"/>
        </w:rPr>
        <w:t>Crosetto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ha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evidenziato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l’importanza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del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ruolo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che l’</w:t>
      </w:r>
      <w:r w:rsidRPr="00AA6131">
        <w:rPr>
          <w:rFonts w:asciiTheme="majorHAnsi" w:hAnsiTheme="majorHAnsi" w:cstheme="majorHAnsi"/>
          <w:b/>
          <w:bCs/>
        </w:rPr>
        <w:t xml:space="preserve">Unione Europea </w:t>
      </w:r>
      <w:r w:rsidRPr="00DF3372">
        <w:rPr>
          <w:rFonts w:asciiTheme="majorHAnsi" w:hAnsiTheme="majorHAnsi" w:cstheme="majorHAnsi"/>
        </w:rPr>
        <w:t>è chiamata a svolgere in questo periodo e come sia necessario parlare con una sola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voce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sia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livello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europeo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 xml:space="preserve">sia in ogni singolo Paese avendo come </w:t>
      </w:r>
      <w:r w:rsidR="00AA6131">
        <w:rPr>
          <w:rFonts w:asciiTheme="majorHAnsi" w:hAnsiTheme="majorHAnsi" w:cstheme="majorHAnsi"/>
        </w:rPr>
        <w:t>“</w:t>
      </w:r>
      <w:r w:rsidRPr="00DF3372">
        <w:rPr>
          <w:rFonts w:asciiTheme="majorHAnsi" w:hAnsiTheme="majorHAnsi" w:cstheme="majorHAnsi"/>
        </w:rPr>
        <w:t>Stella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Polare</w:t>
      </w:r>
      <w:r w:rsidR="00AA6131">
        <w:rPr>
          <w:rFonts w:asciiTheme="majorHAnsi" w:hAnsiTheme="majorHAnsi" w:cstheme="majorHAnsi"/>
        </w:rPr>
        <w:t>”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i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principi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della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solidarietà,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della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coesione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della convergenza.</w:t>
      </w:r>
      <w:r w:rsidR="00092EB0">
        <w:rPr>
          <w:rFonts w:asciiTheme="majorHAnsi" w:hAnsiTheme="majorHAnsi" w:cstheme="majorHAnsi"/>
        </w:rPr>
        <w:t xml:space="preserve"> </w:t>
      </w:r>
    </w:p>
    <w:p w14:paraId="14D06A82" w14:textId="3384E2DA" w:rsidR="00DF3372" w:rsidRPr="00DF3372" w:rsidRDefault="00092EB0" w:rsidP="00AA6131">
      <w:pPr>
        <w:spacing w:after="0"/>
        <w:jc w:val="both"/>
        <w:rPr>
          <w:rFonts w:asciiTheme="majorHAnsi" w:hAnsiTheme="majorHAnsi" w:cstheme="majorHAnsi"/>
        </w:rPr>
      </w:pPr>
      <w:r w:rsidRPr="00092EB0">
        <w:rPr>
          <w:rFonts w:asciiTheme="majorHAnsi" w:hAnsiTheme="majorHAnsi" w:cstheme="majorHAnsi"/>
        </w:rPr>
        <w:t>«</w:t>
      </w:r>
      <w:r w:rsidR="00DF3372" w:rsidRPr="00AA6131">
        <w:rPr>
          <w:rFonts w:asciiTheme="majorHAnsi" w:hAnsiTheme="majorHAnsi" w:cstheme="majorHAnsi"/>
          <w:i/>
          <w:iCs/>
        </w:rPr>
        <w:t xml:space="preserve">All’inizio della diffusione – </w:t>
      </w:r>
      <w:r w:rsidR="00DF3372" w:rsidRPr="00AA6131">
        <w:rPr>
          <w:rFonts w:asciiTheme="majorHAnsi" w:hAnsiTheme="majorHAnsi" w:cstheme="majorHAnsi"/>
        </w:rPr>
        <w:t>prosegue</w:t>
      </w:r>
      <w:r w:rsidRPr="00AA6131">
        <w:rPr>
          <w:rFonts w:asciiTheme="majorHAnsi" w:hAnsiTheme="majorHAnsi" w:cstheme="majorHAnsi"/>
        </w:rPr>
        <w:t xml:space="preserve"> </w:t>
      </w:r>
      <w:r w:rsidR="00DF3372" w:rsidRPr="00AA6131">
        <w:rPr>
          <w:rFonts w:asciiTheme="majorHAnsi" w:hAnsiTheme="majorHAnsi" w:cstheme="majorHAnsi"/>
        </w:rPr>
        <w:t>Crosetto</w:t>
      </w:r>
      <w:r w:rsidR="00DF3372" w:rsidRPr="00AA6131">
        <w:rPr>
          <w:rFonts w:asciiTheme="majorHAnsi" w:hAnsiTheme="majorHAnsi" w:cstheme="majorHAnsi"/>
          <w:i/>
          <w:iCs/>
        </w:rPr>
        <w:t xml:space="preserve"> – l’Italia era percepita come una minaccia. Alcuni Stati europei hanno chiuso le frontiere, hanno evitato ogni contatto. Però noi in quanto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europei,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ed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in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quanto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organizzazioni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che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rappresentano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gli imprenditori, abbiamo ora la responsabilità di mostrare la nostra unità, la nostra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forza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e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i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nostri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sforzi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per allineare le politiche e le misure economiche</w:t>
      </w:r>
      <w:r w:rsidRPr="00AA6131">
        <w:rPr>
          <w:rFonts w:asciiTheme="majorHAnsi" w:hAnsiTheme="majorHAnsi" w:cstheme="majorHAnsi"/>
          <w:i/>
          <w:iCs/>
        </w:rPr>
        <w:t xml:space="preserve"> </w:t>
      </w:r>
      <w:r w:rsidR="00DF3372" w:rsidRPr="00AA6131">
        <w:rPr>
          <w:rFonts w:asciiTheme="majorHAnsi" w:hAnsiTheme="majorHAnsi" w:cstheme="majorHAnsi"/>
          <w:i/>
          <w:iCs/>
        </w:rPr>
        <w:t>ai reali bisogni delle nostre aziende</w:t>
      </w:r>
      <w:r w:rsidR="00272CC2" w:rsidRPr="00272CC2">
        <w:rPr>
          <w:rFonts w:asciiTheme="majorHAnsi" w:hAnsiTheme="majorHAnsi" w:cstheme="majorHAnsi"/>
        </w:rPr>
        <w:t>»</w:t>
      </w:r>
      <w:r w:rsidR="00DF3372" w:rsidRPr="00DF3372">
        <w:rPr>
          <w:rFonts w:asciiTheme="majorHAnsi" w:hAnsiTheme="majorHAnsi" w:cstheme="majorHAnsi"/>
        </w:rPr>
        <w:t>.</w:t>
      </w:r>
    </w:p>
    <w:p w14:paraId="1A92C2FD" w14:textId="3E4E0B85" w:rsidR="00DF3372" w:rsidRPr="00DF3372" w:rsidRDefault="00DF3372" w:rsidP="00AA6131">
      <w:pPr>
        <w:spacing w:after="0"/>
        <w:jc w:val="both"/>
        <w:rPr>
          <w:rFonts w:asciiTheme="majorHAnsi" w:hAnsiTheme="majorHAnsi" w:cstheme="majorHAnsi"/>
        </w:rPr>
      </w:pPr>
      <w:r w:rsidRPr="00DF3372">
        <w:rPr>
          <w:rFonts w:asciiTheme="majorHAnsi" w:hAnsiTheme="majorHAnsi" w:cstheme="majorHAnsi"/>
        </w:rPr>
        <w:t>Le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necessità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delle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imprese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 xml:space="preserve">e le azioni finora </w:t>
      </w:r>
      <w:proofErr w:type="gramStart"/>
      <w:r w:rsidRPr="00DF3372">
        <w:rPr>
          <w:rFonts w:asciiTheme="majorHAnsi" w:hAnsiTheme="majorHAnsi" w:cstheme="majorHAnsi"/>
        </w:rPr>
        <w:t>messe in campo</w:t>
      </w:r>
      <w:proofErr w:type="gramEnd"/>
      <w:r w:rsidRPr="00DF3372">
        <w:rPr>
          <w:rFonts w:asciiTheme="majorHAnsi" w:hAnsiTheme="majorHAnsi" w:cstheme="majorHAnsi"/>
        </w:rPr>
        <w:t xml:space="preserve"> sono state oggetto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del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Board – che si è svolto in video conferenza – per contrastare 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crisi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economica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sociale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causata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 xml:space="preserve">dall’epidemia COVID-19. </w:t>
      </w:r>
    </w:p>
    <w:p w14:paraId="74DF1B85" w14:textId="1A964A59" w:rsidR="00DF3372" w:rsidRPr="00DF3372" w:rsidRDefault="00B54070" w:rsidP="00AA6131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 i temi più rilevanti emersi nel confronto, sicuramente l</w:t>
      </w:r>
      <w:r w:rsidR="00292028">
        <w:rPr>
          <w:rFonts w:asciiTheme="majorHAnsi" w:hAnsiTheme="majorHAnsi" w:cstheme="majorHAnsi"/>
        </w:rPr>
        <w:t>a g</w:t>
      </w:r>
      <w:r w:rsidR="00DF3372" w:rsidRPr="00DF3372">
        <w:rPr>
          <w:rFonts w:asciiTheme="majorHAnsi" w:hAnsiTheme="majorHAnsi" w:cstheme="majorHAnsi"/>
        </w:rPr>
        <w:t>aranzia di liquidità</w:t>
      </w:r>
      <w:r w:rsidR="00292028">
        <w:rPr>
          <w:rFonts w:asciiTheme="majorHAnsi" w:hAnsiTheme="majorHAnsi" w:cstheme="majorHAnsi"/>
        </w:rPr>
        <w:t>,</w:t>
      </w:r>
      <w:r w:rsidR="00DF3372" w:rsidRPr="00DF3372">
        <w:rPr>
          <w:rFonts w:asciiTheme="majorHAnsi" w:hAnsiTheme="majorHAnsi" w:cstheme="majorHAnsi"/>
        </w:rPr>
        <w:t xml:space="preserve"> necessaria per mantenere in vita le imprese. In merito a questa sfida, SME United ha ribadito che</w:t>
      </w:r>
      <w:r w:rsidR="00B808FC">
        <w:rPr>
          <w:rFonts w:asciiTheme="majorHAnsi" w:hAnsiTheme="majorHAnsi" w:cstheme="majorHAnsi"/>
        </w:rPr>
        <w:t xml:space="preserve"> talvolta</w:t>
      </w:r>
      <w:r w:rsidR="00DF3372" w:rsidRPr="00DF3372">
        <w:rPr>
          <w:rFonts w:asciiTheme="majorHAnsi" w:hAnsiTheme="majorHAnsi" w:cstheme="majorHAnsi"/>
        </w:rPr>
        <w:t xml:space="preserve"> le PMI incontrano comportamenti scorretti da parte delle banche, che applicano tassi di interesse elevati, commissioni elevate per le pratiche e richieste di prestito complesse. Bisogna semplificare e velocizzare la messa a disposizione di liquidità alle imprese. Semplicità e velocità devono essere le parole d’ordine.</w:t>
      </w:r>
    </w:p>
    <w:p w14:paraId="2E2FC098" w14:textId="77777777" w:rsidR="00DF3372" w:rsidRPr="00DF3372" w:rsidRDefault="00DF3372" w:rsidP="00AA6131">
      <w:pPr>
        <w:spacing w:after="0"/>
        <w:jc w:val="both"/>
        <w:rPr>
          <w:rFonts w:asciiTheme="majorHAnsi" w:hAnsiTheme="majorHAnsi" w:cstheme="majorHAnsi"/>
        </w:rPr>
      </w:pPr>
      <w:r w:rsidRPr="00DF3372">
        <w:rPr>
          <w:rFonts w:asciiTheme="majorHAnsi" w:hAnsiTheme="majorHAnsi" w:cstheme="majorHAnsi"/>
        </w:rPr>
        <w:t>La liquidità delle MPMI è resa ulteriormente fragile dai ritardi nei pagamenti da parte delle PA così come nei contratti tra privati. Anche su questo sarà necessario intervenire per assicurare la liquidità delle imprese.</w:t>
      </w:r>
    </w:p>
    <w:p w14:paraId="78FC43AF" w14:textId="1C9EB8A1" w:rsidR="00DF3372" w:rsidRPr="00DF3372" w:rsidRDefault="00DF3372" w:rsidP="00AA6131">
      <w:pPr>
        <w:spacing w:after="0"/>
        <w:jc w:val="both"/>
        <w:rPr>
          <w:rFonts w:asciiTheme="majorHAnsi" w:hAnsiTheme="majorHAnsi" w:cstheme="majorHAnsi"/>
        </w:rPr>
      </w:pPr>
      <w:r w:rsidRPr="00DF3372">
        <w:rPr>
          <w:rFonts w:asciiTheme="majorHAnsi" w:hAnsiTheme="majorHAnsi" w:cstheme="majorHAnsi"/>
        </w:rPr>
        <w:t>In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vista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della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revoca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delle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misure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di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restrizione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le conseguenti strategie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 xml:space="preserve">d’uscita, SME United ha </w:t>
      </w:r>
      <w:r w:rsidR="00AA6131">
        <w:rPr>
          <w:rFonts w:asciiTheme="majorHAnsi" w:hAnsiTheme="majorHAnsi" w:cstheme="majorHAnsi"/>
        </w:rPr>
        <w:t xml:space="preserve">inoltre </w:t>
      </w:r>
      <w:r w:rsidRPr="00DF3372">
        <w:rPr>
          <w:rFonts w:asciiTheme="majorHAnsi" w:hAnsiTheme="majorHAnsi" w:cstheme="majorHAnsi"/>
        </w:rPr>
        <w:t>sottolineato l’importanza di stabilire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misure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sanitarie</w:t>
      </w:r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valide</w:t>
      </w:r>
      <w:r w:rsidR="00092EB0">
        <w:rPr>
          <w:rFonts w:asciiTheme="majorHAnsi" w:hAnsiTheme="majorHAnsi" w:cstheme="majorHAnsi"/>
        </w:rPr>
        <w:t xml:space="preserve"> </w:t>
      </w:r>
      <w:proofErr w:type="gramStart"/>
      <w:r w:rsidRPr="00DF3372">
        <w:rPr>
          <w:rFonts w:asciiTheme="majorHAnsi" w:hAnsiTheme="majorHAnsi" w:cstheme="majorHAnsi"/>
        </w:rPr>
        <w:t>e</w:t>
      </w:r>
      <w:proofErr w:type="gramEnd"/>
      <w:r w:rsidR="00092EB0">
        <w:rPr>
          <w:rFonts w:asciiTheme="majorHAnsi" w:hAnsiTheme="majorHAnsi" w:cstheme="majorHAnsi"/>
        </w:rPr>
        <w:t xml:space="preserve"> </w:t>
      </w:r>
      <w:r w:rsidRPr="00DF3372">
        <w:rPr>
          <w:rFonts w:asciiTheme="majorHAnsi" w:hAnsiTheme="majorHAnsi" w:cstheme="majorHAnsi"/>
        </w:rPr>
        <w:t>efficienti, ma, allo stesso tempo, sostenibili dal punto di vista economico.</w:t>
      </w:r>
    </w:p>
    <w:p w14:paraId="00C60FE4" w14:textId="44E2BDCD" w:rsidR="00891984" w:rsidRPr="00891984" w:rsidRDefault="00AA6131" w:rsidP="00AA6131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Infine, è </w:t>
      </w:r>
      <w:r w:rsidR="00DF3372" w:rsidRPr="00DF3372">
        <w:rPr>
          <w:rFonts w:asciiTheme="majorHAnsi" w:hAnsiTheme="majorHAnsi" w:cstheme="majorHAnsi"/>
        </w:rPr>
        <w:t>stata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poi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evidenziata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l’importanza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dell’innovazione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e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della digitalizzazione per la crescita e la sostenibilità delle PMI, oltre che la necessaria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attenzione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che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le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piccole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e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medie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imprese devono avere in relazione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all’impatto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del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rimborso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sui</w:t>
      </w:r>
      <w:r w:rsidR="00092EB0">
        <w:rPr>
          <w:rFonts w:asciiTheme="majorHAnsi" w:hAnsiTheme="majorHAnsi" w:cstheme="majorHAnsi"/>
        </w:rPr>
        <w:t xml:space="preserve"> </w:t>
      </w:r>
      <w:r w:rsidR="00DF3372" w:rsidRPr="00DF3372">
        <w:rPr>
          <w:rFonts w:asciiTheme="majorHAnsi" w:hAnsiTheme="majorHAnsi" w:cstheme="majorHAnsi"/>
        </w:rPr>
        <w:t>prestiti assunti sulla capacità d’investimento.</w:t>
      </w: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B3FB" w14:textId="77777777" w:rsidR="005E4145" w:rsidRDefault="005E4145" w:rsidP="00891984">
      <w:pPr>
        <w:spacing w:after="0" w:line="240" w:lineRule="auto"/>
      </w:pPr>
      <w:r>
        <w:separator/>
      </w:r>
    </w:p>
  </w:endnote>
  <w:endnote w:type="continuationSeparator" w:id="0">
    <w:p w14:paraId="360BB4BE" w14:textId="77777777" w:rsidR="005E4145" w:rsidRDefault="005E4145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44E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5D4E09B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5D87DF1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380D" w14:textId="77777777" w:rsidR="005E4145" w:rsidRDefault="005E4145" w:rsidP="00891984">
      <w:pPr>
        <w:spacing w:after="0" w:line="240" w:lineRule="auto"/>
      </w:pPr>
      <w:r>
        <w:separator/>
      </w:r>
    </w:p>
  </w:footnote>
  <w:footnote w:type="continuationSeparator" w:id="0">
    <w:p w14:paraId="41E3379A" w14:textId="77777777" w:rsidR="005E4145" w:rsidRDefault="005E4145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793A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0C0F74C3" wp14:editId="47FF1F9A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A72F3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24370BB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076895B2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0489014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92EB0"/>
    <w:rsid w:val="00272CC2"/>
    <w:rsid w:val="00292028"/>
    <w:rsid w:val="004B3EE9"/>
    <w:rsid w:val="00551DC2"/>
    <w:rsid w:val="005E4145"/>
    <w:rsid w:val="007C7555"/>
    <w:rsid w:val="0080016B"/>
    <w:rsid w:val="008612C3"/>
    <w:rsid w:val="00891984"/>
    <w:rsid w:val="00AA6131"/>
    <w:rsid w:val="00B54070"/>
    <w:rsid w:val="00B808FC"/>
    <w:rsid w:val="00C42774"/>
    <w:rsid w:val="00DA538A"/>
    <w:rsid w:val="00D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F8B2B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6</cp:revision>
  <dcterms:created xsi:type="dcterms:W3CDTF">2018-03-28T14:00:00Z</dcterms:created>
  <dcterms:modified xsi:type="dcterms:W3CDTF">2020-05-06T06:48:00Z</dcterms:modified>
</cp:coreProperties>
</file>