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4CAA" w14:textId="19C778B8" w:rsidR="00551DC2" w:rsidRDefault="00891984" w:rsidP="005F63E2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713713">
        <w:rPr>
          <w:rFonts w:asciiTheme="majorHAnsi" w:hAnsiTheme="majorHAnsi" w:cstheme="majorHAnsi"/>
        </w:rPr>
        <w:t xml:space="preserve"> 17 marzo 2020</w:t>
      </w:r>
    </w:p>
    <w:p w14:paraId="65D4A5BC" w14:textId="77777777" w:rsidR="00DF60B2" w:rsidRDefault="00DF60B2" w:rsidP="005F63E2">
      <w:pPr>
        <w:spacing w:after="0"/>
        <w:rPr>
          <w:rFonts w:asciiTheme="majorHAnsi" w:hAnsiTheme="majorHAnsi" w:cstheme="majorHAnsi"/>
        </w:rPr>
      </w:pPr>
    </w:p>
    <w:p w14:paraId="0D1619FE" w14:textId="5075D1AC" w:rsidR="00CA673E" w:rsidRPr="00CA673E" w:rsidRDefault="00022094" w:rsidP="005F63E2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A673E">
        <w:rPr>
          <w:rFonts w:asciiTheme="majorHAnsi" w:hAnsiTheme="majorHAnsi" w:cstheme="majorHAnsi"/>
          <w:b/>
          <w:bCs/>
          <w:sz w:val="28"/>
          <w:szCs w:val="28"/>
        </w:rPr>
        <w:t>Decreto “Cura Italia”</w:t>
      </w:r>
      <w:r w:rsidR="00CA673E" w:rsidRPr="00CA673E">
        <w:rPr>
          <w:rFonts w:asciiTheme="majorHAnsi" w:hAnsiTheme="majorHAnsi" w:cstheme="majorHAnsi"/>
          <w:b/>
          <w:bCs/>
          <w:sz w:val="28"/>
          <w:szCs w:val="28"/>
        </w:rPr>
        <w:t>: occorre maggiore attenzione per artigianato e piccole imprese</w:t>
      </w:r>
    </w:p>
    <w:p w14:paraId="70E0FC68" w14:textId="7B33069A" w:rsidR="00891984" w:rsidRPr="00CA673E" w:rsidRDefault="00022094" w:rsidP="005F63E2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CA673E">
        <w:rPr>
          <w:rFonts w:asciiTheme="majorHAnsi" w:hAnsiTheme="majorHAnsi" w:cstheme="majorHAnsi"/>
          <w:i/>
          <w:iCs/>
          <w:sz w:val="24"/>
          <w:szCs w:val="24"/>
        </w:rPr>
        <w:t>Il commento di Confartigianato Cuneo</w:t>
      </w:r>
      <w:r w:rsidR="00CA673E" w:rsidRPr="00CA673E">
        <w:rPr>
          <w:rFonts w:asciiTheme="majorHAnsi" w:hAnsiTheme="majorHAnsi" w:cstheme="majorHAnsi"/>
          <w:i/>
          <w:iCs/>
          <w:sz w:val="24"/>
          <w:szCs w:val="24"/>
        </w:rPr>
        <w:t xml:space="preserve"> in attesa della pubblicazione in Gazzetta Ufficiale</w:t>
      </w:r>
      <w:r w:rsidR="00CA673E" w:rsidRPr="00CA673E">
        <w:rPr>
          <w:rFonts w:asciiTheme="majorHAnsi" w:hAnsiTheme="majorHAnsi" w:cstheme="majorHAnsi"/>
          <w:i/>
          <w:iCs/>
          <w:sz w:val="24"/>
          <w:szCs w:val="24"/>
        </w:rPr>
        <w:br/>
      </w:r>
    </w:p>
    <w:p w14:paraId="77BC9F2F" w14:textId="1FBD27B2" w:rsidR="008806BB" w:rsidRPr="0023141B" w:rsidRDefault="008806BB" w:rsidP="0023141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3141B">
        <w:rPr>
          <w:rFonts w:asciiTheme="majorHAnsi" w:hAnsiTheme="majorHAnsi" w:cstheme="majorHAnsi"/>
          <w:sz w:val="21"/>
          <w:szCs w:val="21"/>
        </w:rPr>
        <w:t>«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Difficile </w:t>
      </w:r>
      <w:r w:rsidR="00DF60B2" w:rsidRPr="0023141B">
        <w:rPr>
          <w:rFonts w:asciiTheme="majorHAnsi" w:hAnsiTheme="majorHAnsi" w:cstheme="majorHAnsi"/>
          <w:i/>
          <w:iCs/>
          <w:sz w:val="21"/>
          <w:szCs w:val="21"/>
        </w:rPr>
        <w:t>giudicare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il reale impatto del “Cura Italia” su artigianato e PMI: non siamo ancora riusciti a leggere, ed analizzare, il testo finale del Decreto</w:t>
      </w:r>
      <w:r w:rsidRPr="0023141B">
        <w:rPr>
          <w:rFonts w:asciiTheme="majorHAnsi" w:hAnsiTheme="majorHAnsi" w:cstheme="majorHAnsi"/>
          <w:sz w:val="21"/>
          <w:szCs w:val="21"/>
        </w:rPr>
        <w:t>».</w:t>
      </w:r>
    </w:p>
    <w:p w14:paraId="77E9CEC6" w14:textId="72B82035" w:rsidR="008806BB" w:rsidRPr="0023141B" w:rsidRDefault="008806BB" w:rsidP="0023141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3141B">
        <w:rPr>
          <w:rFonts w:asciiTheme="majorHAnsi" w:hAnsiTheme="majorHAnsi" w:cstheme="majorHAnsi"/>
          <w:sz w:val="21"/>
          <w:szCs w:val="21"/>
        </w:rPr>
        <w:t xml:space="preserve">Queste le parole di </w:t>
      </w:r>
      <w:r w:rsidRPr="0023141B">
        <w:rPr>
          <w:rFonts w:asciiTheme="majorHAnsi" w:hAnsiTheme="majorHAnsi" w:cstheme="majorHAnsi"/>
          <w:b/>
          <w:bCs/>
          <w:sz w:val="21"/>
          <w:szCs w:val="21"/>
        </w:rPr>
        <w:t>Luca Crosetto</w:t>
      </w:r>
      <w:r w:rsidRPr="0023141B">
        <w:rPr>
          <w:rFonts w:asciiTheme="majorHAnsi" w:hAnsiTheme="majorHAnsi" w:cstheme="majorHAnsi"/>
          <w:sz w:val="21"/>
          <w:szCs w:val="21"/>
        </w:rPr>
        <w:t xml:space="preserve">, presidente provinciale di Confartigianato Cuneo, a seguito dell’approvazione da parte del </w:t>
      </w:r>
      <w:proofErr w:type="gramStart"/>
      <w:r w:rsidRPr="0023141B">
        <w:rPr>
          <w:rFonts w:asciiTheme="majorHAnsi" w:hAnsiTheme="majorHAnsi" w:cstheme="majorHAnsi"/>
          <w:sz w:val="21"/>
          <w:szCs w:val="21"/>
        </w:rPr>
        <w:t>Consiglio dei Ministri</w:t>
      </w:r>
      <w:proofErr w:type="gramEnd"/>
      <w:r w:rsidR="00144B28" w:rsidRPr="0023141B">
        <w:rPr>
          <w:rFonts w:asciiTheme="majorHAnsi" w:hAnsiTheme="majorHAnsi" w:cstheme="majorHAnsi"/>
          <w:sz w:val="21"/>
          <w:szCs w:val="21"/>
        </w:rPr>
        <w:t xml:space="preserve"> de</w:t>
      </w:r>
      <w:r w:rsidRPr="0023141B">
        <w:rPr>
          <w:rFonts w:asciiTheme="majorHAnsi" w:hAnsiTheme="majorHAnsi" w:cstheme="majorHAnsi"/>
          <w:sz w:val="21"/>
          <w:szCs w:val="21"/>
        </w:rPr>
        <w:t xml:space="preserve">l </w:t>
      </w:r>
      <w:r w:rsidR="00713713" w:rsidRPr="0023141B">
        <w:rPr>
          <w:rFonts w:asciiTheme="majorHAnsi" w:hAnsiTheme="majorHAnsi" w:cstheme="majorHAnsi"/>
          <w:sz w:val="21"/>
          <w:szCs w:val="21"/>
        </w:rPr>
        <w:t>Decreto-legge</w:t>
      </w:r>
      <w:r w:rsidRPr="0023141B">
        <w:rPr>
          <w:rFonts w:asciiTheme="majorHAnsi" w:hAnsiTheme="majorHAnsi" w:cstheme="majorHAnsi"/>
          <w:sz w:val="21"/>
          <w:szCs w:val="21"/>
        </w:rPr>
        <w:t xml:space="preserve"> con le misure economiche per fronteggiare l’emergenza Coronavirus.</w:t>
      </w:r>
    </w:p>
    <w:p w14:paraId="35129F8A" w14:textId="54DD4D1B" w:rsidR="006C5372" w:rsidRPr="0023141B" w:rsidRDefault="00DC6731" w:rsidP="0023141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3141B">
        <w:rPr>
          <w:rFonts w:asciiTheme="majorHAnsi" w:hAnsiTheme="majorHAnsi" w:cstheme="majorHAnsi"/>
          <w:sz w:val="21"/>
          <w:szCs w:val="21"/>
        </w:rPr>
        <w:t>«</w:t>
      </w:r>
      <w:r w:rsidR="008806BB" w:rsidRPr="0023141B">
        <w:rPr>
          <w:rFonts w:asciiTheme="majorHAnsi" w:hAnsiTheme="majorHAnsi" w:cstheme="majorHAnsi"/>
          <w:i/>
          <w:iCs/>
          <w:sz w:val="21"/>
          <w:szCs w:val="21"/>
        </w:rPr>
        <w:t>Riconosciamo l’impegno e lo sforzo del Governo</w:t>
      </w:r>
      <w:r w:rsidR="006C5372" w:rsidRPr="0023141B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="008806BB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– </w:t>
      </w:r>
      <w:r w:rsidR="008806BB" w:rsidRPr="0023141B">
        <w:rPr>
          <w:rFonts w:asciiTheme="majorHAnsi" w:hAnsiTheme="majorHAnsi" w:cstheme="majorHAnsi"/>
          <w:sz w:val="21"/>
          <w:szCs w:val="21"/>
        </w:rPr>
        <w:t>aggiunge Crosetto</w:t>
      </w:r>
      <w:r w:rsidR="008806BB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– </w:t>
      </w:r>
      <w:r w:rsidR="006C5372" w:rsidRPr="0023141B">
        <w:rPr>
          <w:rFonts w:asciiTheme="majorHAnsi" w:hAnsiTheme="majorHAnsi" w:cstheme="majorHAnsi"/>
          <w:i/>
          <w:iCs/>
          <w:sz w:val="21"/>
          <w:szCs w:val="21"/>
        </w:rPr>
        <w:t>D</w:t>
      </w:r>
      <w:r w:rsidR="008806BB" w:rsidRPr="0023141B">
        <w:rPr>
          <w:rFonts w:asciiTheme="majorHAnsi" w:hAnsiTheme="majorHAnsi" w:cstheme="majorHAnsi"/>
          <w:i/>
          <w:iCs/>
          <w:sz w:val="21"/>
          <w:szCs w:val="21"/>
        </w:rPr>
        <w:t>el resto stiamo parlando di una manovra da 25 miliardi</w:t>
      </w:r>
      <w:r w:rsidR="00355A2C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di euro</w:t>
      </w:r>
      <w:r w:rsidR="008806BB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, sicuramente da implementare in futuro, </w:t>
      </w:r>
      <w:r w:rsidR="00D01E56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costruita in pochi giorni. Tuttavia, moltissimo resta da fare, soprattutto per quanto concerne il settore </w:t>
      </w:r>
      <w:r w:rsidR="006C5372" w:rsidRPr="0023141B">
        <w:rPr>
          <w:rFonts w:asciiTheme="majorHAnsi" w:hAnsiTheme="majorHAnsi" w:cstheme="majorHAnsi"/>
          <w:i/>
          <w:iCs/>
          <w:sz w:val="21"/>
          <w:szCs w:val="21"/>
        </w:rPr>
        <w:t>dell’artigianato e delle piccole e medie imprese</w:t>
      </w:r>
      <w:r w:rsidR="006C5372" w:rsidRPr="0023141B">
        <w:rPr>
          <w:rFonts w:asciiTheme="majorHAnsi" w:hAnsiTheme="majorHAnsi" w:cstheme="majorHAnsi"/>
          <w:sz w:val="21"/>
          <w:szCs w:val="21"/>
        </w:rPr>
        <w:t>».</w:t>
      </w:r>
    </w:p>
    <w:p w14:paraId="5FB8A079" w14:textId="7553B0CF" w:rsidR="006C5372" w:rsidRPr="0023141B" w:rsidRDefault="006C5372" w:rsidP="0023141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3141B">
        <w:rPr>
          <w:rFonts w:asciiTheme="majorHAnsi" w:hAnsiTheme="majorHAnsi" w:cstheme="majorHAnsi"/>
          <w:sz w:val="21"/>
          <w:szCs w:val="21"/>
        </w:rPr>
        <w:t>In attesa della pubblicazione sulla Gazzetta Ufficiale, Confartigianato commenta alcuni punti del provvedimento resi pubblici nelle ultime ore.</w:t>
      </w:r>
    </w:p>
    <w:p w14:paraId="21C6E7E4" w14:textId="6B0CE184" w:rsidR="00713713" w:rsidRPr="0023141B" w:rsidRDefault="00DC6731" w:rsidP="0023141B">
      <w:pPr>
        <w:spacing w:after="0" w:line="276" w:lineRule="auto"/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23141B">
        <w:rPr>
          <w:rFonts w:asciiTheme="majorHAnsi" w:hAnsiTheme="majorHAnsi" w:cstheme="majorHAnsi"/>
          <w:sz w:val="21"/>
          <w:szCs w:val="21"/>
        </w:rPr>
        <w:t>«</w:t>
      </w:r>
      <w:r w:rsidR="006C5372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In primis – </w:t>
      </w:r>
      <w:r w:rsidR="006C5372" w:rsidRPr="0023141B">
        <w:rPr>
          <w:rFonts w:asciiTheme="majorHAnsi" w:hAnsiTheme="majorHAnsi" w:cstheme="majorHAnsi"/>
          <w:sz w:val="21"/>
          <w:szCs w:val="21"/>
        </w:rPr>
        <w:t xml:space="preserve">commenta Crosetto </w:t>
      </w:r>
      <w:r w:rsidR="006C5372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– il rinvio dei versamenti al 16 aprile appare insufficiente, in quanto è purtroppo facile prevedere che a quella data saremo ancora in grave stato di necessità. 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>L’indennità di 600 euro</w:t>
      </w:r>
      <w:r w:rsidR="001A3B1B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, importo tutto sommato “irrisorio” se considerato il contesto, 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>sembra prevista solo per i lavoratori autonomi e professionisti</w:t>
      </w:r>
      <w:r w:rsidR="00022094" w:rsidRPr="0023141B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E le nostre ditte che in questo periodo hanno dovuto chiudere per il bene collettivo, come pettinatrici ed estetiste? </w:t>
      </w:r>
      <w:r w:rsidR="00713713" w:rsidRPr="0023141B">
        <w:rPr>
          <w:rFonts w:asciiTheme="majorHAnsi" w:hAnsiTheme="majorHAnsi" w:cstheme="majorHAnsi"/>
          <w:i/>
          <w:iCs/>
          <w:sz w:val="21"/>
          <w:szCs w:val="21"/>
        </w:rPr>
        <w:t>E poi ancora: perché il credito d'imposta sugli affitti è solo per i negozi di “categoria C1” e non anche per le botteghe e i laboratori degli artigiani? Ancora una volta il nostro comparto sembra “dimenticato”.</w:t>
      </w:r>
      <w:r w:rsidR="0023141B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Anche sui tributi locali </w:t>
      </w:r>
      <w:r w:rsidR="00022094" w:rsidRPr="0023141B">
        <w:rPr>
          <w:rFonts w:asciiTheme="majorHAnsi" w:hAnsiTheme="majorHAnsi" w:cstheme="majorHAnsi"/>
          <w:i/>
          <w:iCs/>
          <w:sz w:val="21"/>
          <w:szCs w:val="21"/>
        </w:rPr>
        <w:t>n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on </w:t>
      </w:r>
      <w:r w:rsidR="00022094" w:rsidRPr="0023141B">
        <w:rPr>
          <w:rFonts w:asciiTheme="majorHAnsi" w:hAnsiTheme="majorHAnsi" w:cstheme="majorHAnsi"/>
          <w:i/>
          <w:iCs/>
          <w:sz w:val="21"/>
          <w:szCs w:val="21"/>
        </w:rPr>
        <w:t>sono state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date indicazioni: auspichiamo invece un “indirizzo” anche </w:t>
      </w:r>
      <w:r w:rsidR="00022094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in questo senso. </w:t>
      </w:r>
      <w:r w:rsidR="00713713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Infine: sembra che siano state sospese le verifiche fiscali, per poi estendere di due anni i termini di accertamento. </w:t>
      </w:r>
      <w:r w:rsidR="00A250A4" w:rsidRPr="0023141B">
        <w:rPr>
          <w:rFonts w:asciiTheme="majorHAnsi" w:hAnsiTheme="majorHAnsi" w:cstheme="majorHAnsi"/>
          <w:i/>
          <w:iCs/>
          <w:sz w:val="21"/>
          <w:szCs w:val="21"/>
        </w:rPr>
        <w:t>C</w:t>
      </w:r>
      <w:r w:rsidR="00713713" w:rsidRPr="0023141B">
        <w:rPr>
          <w:rFonts w:asciiTheme="majorHAnsi" w:hAnsiTheme="majorHAnsi" w:cstheme="majorHAnsi"/>
          <w:i/>
          <w:iCs/>
          <w:sz w:val="21"/>
          <w:szCs w:val="21"/>
        </w:rPr>
        <w:t>i sembra poco rispettoso dei tanti imprenditori che in questo momento stanno facendo un grande sforzo per il bene collettivo</w:t>
      </w:r>
      <w:r w:rsidRPr="0023141B">
        <w:rPr>
          <w:rFonts w:asciiTheme="majorHAnsi" w:hAnsiTheme="majorHAnsi" w:cstheme="majorHAnsi"/>
          <w:sz w:val="21"/>
          <w:szCs w:val="21"/>
        </w:rPr>
        <w:t>».</w:t>
      </w:r>
    </w:p>
    <w:p w14:paraId="23BDFE74" w14:textId="69F327D6" w:rsidR="008806BB" w:rsidRPr="0023141B" w:rsidRDefault="00DC6731" w:rsidP="0023141B">
      <w:pPr>
        <w:spacing w:after="0" w:line="276" w:lineRule="auto"/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23141B">
        <w:rPr>
          <w:rFonts w:asciiTheme="majorHAnsi" w:hAnsiTheme="majorHAnsi" w:cstheme="majorHAnsi"/>
          <w:sz w:val="21"/>
          <w:szCs w:val="21"/>
        </w:rPr>
        <w:t>«</w:t>
      </w:r>
      <w:r w:rsidR="005F63E2" w:rsidRPr="0023141B">
        <w:rPr>
          <w:rFonts w:asciiTheme="majorHAnsi" w:hAnsiTheme="majorHAnsi" w:cstheme="majorHAnsi"/>
          <w:i/>
          <w:iCs/>
          <w:sz w:val="21"/>
          <w:szCs w:val="21"/>
        </w:rPr>
        <w:t>Confermiamo</w:t>
      </w:r>
      <w:r w:rsidR="00B01F47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– conclude Crosetto – </w:t>
      </w:r>
      <w:r w:rsidR="005F63E2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il nostro massimo impegno in sede </w:t>
      </w:r>
      <w:r w:rsidR="00B01F47" w:rsidRPr="0023141B">
        <w:rPr>
          <w:rFonts w:asciiTheme="majorHAnsi" w:hAnsiTheme="majorHAnsi" w:cstheme="majorHAnsi"/>
          <w:i/>
          <w:iCs/>
          <w:sz w:val="21"/>
          <w:szCs w:val="21"/>
        </w:rPr>
        <w:t>di conversione attuativa attivando un dialogo con tutte le forze politiche per implementare misure “ad hoc” per micro, piccole e medie impres</w:t>
      </w:r>
      <w:r w:rsidR="00CE527B" w:rsidRPr="0023141B">
        <w:rPr>
          <w:rFonts w:asciiTheme="majorHAnsi" w:hAnsiTheme="majorHAnsi" w:cstheme="majorHAnsi"/>
          <w:i/>
          <w:iCs/>
          <w:sz w:val="21"/>
          <w:szCs w:val="21"/>
        </w:rPr>
        <w:t>e</w:t>
      </w:r>
      <w:r w:rsidR="00B01F47" w:rsidRPr="0023141B">
        <w:rPr>
          <w:rFonts w:asciiTheme="majorHAnsi" w:hAnsiTheme="majorHAnsi" w:cstheme="majorHAnsi"/>
          <w:i/>
          <w:iCs/>
          <w:sz w:val="21"/>
          <w:szCs w:val="21"/>
        </w:rPr>
        <w:t>, ad oggi poco considerate</w:t>
      </w:r>
      <w:bookmarkStart w:id="0" w:name="_GoBack"/>
      <w:r w:rsidR="00B01F47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. Nel prossimo decreto, previsto per aprile, </w:t>
      </w:r>
      <w:r w:rsidR="005F63E2" w:rsidRPr="0023141B">
        <w:rPr>
          <w:rFonts w:asciiTheme="majorHAnsi" w:hAnsiTheme="majorHAnsi" w:cstheme="majorHAnsi"/>
          <w:i/>
          <w:iCs/>
          <w:sz w:val="21"/>
          <w:szCs w:val="21"/>
        </w:rPr>
        <w:t>ci aspettiamo più attenzione e misure specifiche</w:t>
      </w:r>
      <w:r w:rsidR="009F3F28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: </w:t>
      </w:r>
      <w:r w:rsidR="00DA0F38" w:rsidRPr="0023141B">
        <w:rPr>
          <w:rFonts w:asciiTheme="majorHAnsi" w:hAnsiTheme="majorHAnsi" w:cstheme="majorHAnsi"/>
          <w:i/>
          <w:iCs/>
          <w:sz w:val="21"/>
          <w:szCs w:val="21"/>
        </w:rPr>
        <w:t>in questo senso</w:t>
      </w:r>
      <w:r w:rsidR="009F3F28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ci affidiamo a </w:t>
      </w:r>
      <w:r w:rsidR="00DA0F38" w:rsidRPr="0023141B">
        <w:rPr>
          <w:rFonts w:asciiTheme="majorHAnsi" w:hAnsiTheme="majorHAnsi" w:cstheme="majorHAnsi"/>
          <w:i/>
          <w:iCs/>
          <w:sz w:val="21"/>
          <w:szCs w:val="21"/>
        </w:rPr>
        <w:t>Giorgio Felici</w:t>
      </w:r>
      <w:r w:rsidR="009F3F28" w:rsidRPr="0023141B">
        <w:rPr>
          <w:rFonts w:asciiTheme="majorHAnsi" w:hAnsiTheme="majorHAnsi" w:cstheme="majorHAnsi"/>
          <w:i/>
          <w:iCs/>
          <w:sz w:val="21"/>
          <w:szCs w:val="21"/>
        </w:rPr>
        <w:t>,</w:t>
      </w:r>
      <w:r w:rsidR="00DA0F38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presidente regionale</w:t>
      </w:r>
      <w:r w:rsidR="009F3F28" w:rsidRPr="0023141B">
        <w:rPr>
          <w:rFonts w:asciiTheme="majorHAnsi" w:hAnsiTheme="majorHAnsi" w:cstheme="majorHAnsi"/>
          <w:i/>
          <w:iCs/>
          <w:sz w:val="21"/>
          <w:szCs w:val="21"/>
        </w:rPr>
        <w:t>,</w:t>
      </w:r>
      <w:r w:rsidR="00DA0F38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e </w:t>
      </w:r>
      <w:r w:rsidR="009F3F28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Domenico Massimino, vicepresidente nazionale, </w:t>
      </w:r>
      <w:r w:rsidR="0023141B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per il loro importante ruolo di rappresentanza attraverso il quale, in questi giorni, stanno significando con determinazione, </w:t>
      </w:r>
      <w:r w:rsidR="009F3F28" w:rsidRPr="0023141B">
        <w:rPr>
          <w:rFonts w:asciiTheme="majorHAnsi" w:hAnsiTheme="majorHAnsi" w:cstheme="majorHAnsi"/>
          <w:i/>
          <w:iCs/>
          <w:sz w:val="21"/>
          <w:szCs w:val="21"/>
        </w:rPr>
        <w:t>ai rispettivi livelli di competenza</w:t>
      </w:r>
      <w:r w:rsidR="0023141B" w:rsidRPr="0023141B">
        <w:rPr>
          <w:rFonts w:asciiTheme="majorHAnsi" w:hAnsiTheme="majorHAnsi" w:cstheme="majorHAnsi"/>
          <w:i/>
          <w:iCs/>
          <w:sz w:val="21"/>
          <w:szCs w:val="21"/>
        </w:rPr>
        <w:t>,</w:t>
      </w:r>
      <w:r w:rsidR="009F3F28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le ragioni del settore. </w:t>
      </w:r>
      <w:bookmarkEnd w:id="0"/>
      <w:r w:rsidR="004841EA" w:rsidRPr="0023141B">
        <w:rPr>
          <w:rFonts w:asciiTheme="majorHAnsi" w:hAnsiTheme="majorHAnsi" w:cstheme="majorHAnsi"/>
          <w:i/>
          <w:iCs/>
          <w:sz w:val="21"/>
          <w:szCs w:val="21"/>
        </w:rPr>
        <w:t>All’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>impulso</w:t>
      </w:r>
      <w:r w:rsidR="00CA673E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4841EA" w:rsidRPr="0023141B">
        <w:rPr>
          <w:rFonts w:asciiTheme="majorHAnsi" w:hAnsiTheme="majorHAnsi" w:cstheme="majorHAnsi"/>
          <w:i/>
          <w:iCs/>
          <w:sz w:val="21"/>
          <w:szCs w:val="21"/>
        </w:rPr>
        <w:t>de</w:t>
      </w:r>
      <w:r w:rsidR="00CA673E" w:rsidRPr="0023141B">
        <w:rPr>
          <w:rFonts w:asciiTheme="majorHAnsi" w:hAnsiTheme="majorHAnsi" w:cstheme="majorHAnsi"/>
          <w:i/>
          <w:iCs/>
          <w:sz w:val="21"/>
          <w:szCs w:val="21"/>
        </w:rPr>
        <w:t>ll’economia reale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e</w:t>
      </w:r>
      <w:r w:rsidR="00CA673E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più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attenzione all’aspetto fiscale, peraltro da sempre uno dei “nodi” che attanagliano il nostro comparto. </w:t>
      </w:r>
      <w:r w:rsidR="00022094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Meno tasse, più semplificazione e misure che facciano </w:t>
      </w:r>
      <w:r w:rsidR="00CA673E" w:rsidRPr="0023141B">
        <w:rPr>
          <w:rFonts w:asciiTheme="majorHAnsi" w:hAnsiTheme="majorHAnsi" w:cstheme="majorHAnsi"/>
          <w:i/>
          <w:iCs/>
          <w:sz w:val="21"/>
          <w:szCs w:val="21"/>
        </w:rPr>
        <w:t>ripartire</w:t>
      </w:r>
      <w:r w:rsidR="00022094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CA673E" w:rsidRPr="0023141B">
        <w:rPr>
          <w:rFonts w:asciiTheme="majorHAnsi" w:hAnsiTheme="majorHAnsi" w:cstheme="majorHAnsi"/>
          <w:i/>
          <w:iCs/>
          <w:sz w:val="21"/>
          <w:szCs w:val="21"/>
        </w:rPr>
        <w:t>il tessuto produttivo</w:t>
      </w:r>
      <w:r w:rsidR="00022094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e il lavoro dell’artigian</w:t>
      </w:r>
      <w:r w:rsidR="00CA673E" w:rsidRPr="0023141B">
        <w:rPr>
          <w:rFonts w:asciiTheme="majorHAnsi" w:hAnsiTheme="majorHAnsi" w:cstheme="majorHAnsi"/>
          <w:i/>
          <w:iCs/>
          <w:sz w:val="21"/>
          <w:szCs w:val="21"/>
        </w:rPr>
        <w:t>ato</w:t>
      </w:r>
      <w:r w:rsidR="00022094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e delle PMI.</w:t>
      </w:r>
      <w:r w:rsidR="001A3B1B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Interventi che, con coraggio e speranza, guardino al futuro. </w:t>
      </w:r>
      <w:r w:rsidR="00022094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Ecco quello di cui </w:t>
      </w:r>
      <w:r w:rsidR="00A250A4" w:rsidRPr="0023141B">
        <w:rPr>
          <w:rFonts w:asciiTheme="majorHAnsi" w:hAnsiTheme="majorHAnsi" w:cstheme="majorHAnsi"/>
          <w:i/>
          <w:iCs/>
          <w:sz w:val="21"/>
          <w:szCs w:val="21"/>
        </w:rPr>
        <w:t>il Paese ha</w:t>
      </w:r>
      <w:r w:rsidR="00022094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bisogno</w:t>
      </w:r>
      <w:r w:rsidR="00022094" w:rsidRPr="0023141B">
        <w:rPr>
          <w:rFonts w:asciiTheme="majorHAnsi" w:hAnsiTheme="majorHAnsi" w:cstheme="majorHAnsi"/>
          <w:sz w:val="21"/>
          <w:szCs w:val="21"/>
        </w:rPr>
        <w:t>».</w:t>
      </w:r>
    </w:p>
    <w:p w14:paraId="18CE3DDB" w14:textId="2726042B" w:rsidR="004C083D" w:rsidRPr="0023141B" w:rsidRDefault="00B01F47" w:rsidP="0023141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3141B">
        <w:rPr>
          <w:rFonts w:asciiTheme="majorHAnsi" w:hAnsiTheme="majorHAnsi" w:cstheme="majorHAnsi"/>
          <w:sz w:val="21"/>
          <w:szCs w:val="21"/>
        </w:rPr>
        <w:t>«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>Assicuriamo</w:t>
      </w:r>
      <w:r w:rsidR="005F63E2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– </w:t>
      </w:r>
      <w:r w:rsidRPr="0023141B">
        <w:rPr>
          <w:rFonts w:asciiTheme="majorHAnsi" w:hAnsiTheme="majorHAnsi" w:cstheme="majorHAnsi"/>
          <w:sz w:val="21"/>
          <w:szCs w:val="21"/>
        </w:rPr>
        <w:t xml:space="preserve">chiosa </w:t>
      </w:r>
      <w:r w:rsidRPr="0023141B">
        <w:rPr>
          <w:rFonts w:asciiTheme="majorHAnsi" w:hAnsiTheme="majorHAnsi" w:cstheme="majorHAnsi"/>
          <w:b/>
          <w:bCs/>
          <w:sz w:val="21"/>
          <w:szCs w:val="21"/>
        </w:rPr>
        <w:t>Joseph Meineri</w:t>
      </w:r>
      <w:r w:rsidRPr="0023141B">
        <w:rPr>
          <w:rFonts w:asciiTheme="majorHAnsi" w:hAnsiTheme="majorHAnsi" w:cstheme="majorHAnsi"/>
          <w:sz w:val="21"/>
          <w:szCs w:val="21"/>
        </w:rPr>
        <w:t>, direttore generale di Confartigianato Cuneo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– </w:t>
      </w:r>
      <w:r w:rsidR="004841EA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con i nostri 12 uffici sul territorio 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massima vicinanza alle imprese, con un </w:t>
      </w:r>
      <w:r w:rsidR="00CE527B" w:rsidRPr="0023141B">
        <w:rPr>
          <w:rFonts w:asciiTheme="majorHAnsi" w:hAnsiTheme="majorHAnsi" w:cstheme="majorHAnsi"/>
          <w:i/>
          <w:iCs/>
          <w:sz w:val="21"/>
          <w:szCs w:val="21"/>
        </w:rPr>
        <w:t>supporto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costante per quanto riguarda l’affiancamento nell’accesso al credito, gli ammortizzatori sociali e </w:t>
      </w:r>
      <w:r w:rsidR="004841EA" w:rsidRPr="0023141B">
        <w:rPr>
          <w:rFonts w:asciiTheme="majorHAnsi" w:hAnsiTheme="majorHAnsi" w:cstheme="majorHAnsi"/>
          <w:i/>
          <w:iCs/>
          <w:sz w:val="21"/>
          <w:szCs w:val="21"/>
        </w:rPr>
        <w:t>l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>e ulteriori misure che verranno attivat</w:t>
      </w:r>
      <w:r w:rsidR="00CE527B" w:rsidRPr="0023141B">
        <w:rPr>
          <w:rFonts w:asciiTheme="majorHAnsi" w:hAnsiTheme="majorHAnsi" w:cstheme="majorHAnsi"/>
          <w:i/>
          <w:iCs/>
          <w:sz w:val="21"/>
          <w:szCs w:val="21"/>
        </w:rPr>
        <w:t>e</w:t>
      </w:r>
      <w:r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 in favore del comparto. Per restare sempre aggi</w:t>
      </w:r>
      <w:r w:rsidR="00DF60B2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ornati </w:t>
      </w:r>
      <w:r w:rsidR="004841EA" w:rsidRPr="0023141B">
        <w:rPr>
          <w:rFonts w:asciiTheme="majorHAnsi" w:hAnsiTheme="majorHAnsi" w:cstheme="majorHAnsi"/>
          <w:i/>
          <w:iCs/>
          <w:sz w:val="21"/>
          <w:szCs w:val="21"/>
        </w:rPr>
        <w:t xml:space="preserve">contattate i nostri uffici al 0171.451111 e </w:t>
      </w:r>
      <w:r w:rsidR="00DF60B2" w:rsidRPr="0023141B">
        <w:rPr>
          <w:rFonts w:asciiTheme="majorHAnsi" w:hAnsiTheme="majorHAnsi" w:cstheme="majorHAnsi"/>
          <w:i/>
          <w:iCs/>
          <w:sz w:val="21"/>
          <w:szCs w:val="21"/>
        </w:rPr>
        <w:t>visitate il nostro sito internet cuneo.confartigianato.it</w:t>
      </w:r>
      <w:r w:rsidR="00DF60B2" w:rsidRPr="0023141B">
        <w:rPr>
          <w:rFonts w:asciiTheme="majorHAnsi" w:hAnsiTheme="majorHAnsi" w:cstheme="majorHAnsi"/>
          <w:sz w:val="21"/>
          <w:szCs w:val="21"/>
        </w:rPr>
        <w:t>».</w:t>
      </w:r>
    </w:p>
    <w:sectPr w:rsidR="004C083D" w:rsidRPr="0023141B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726F" w14:textId="77777777" w:rsidR="00AB3C70" w:rsidRDefault="00AB3C70" w:rsidP="00891984">
      <w:pPr>
        <w:spacing w:after="0" w:line="240" w:lineRule="auto"/>
      </w:pPr>
      <w:r>
        <w:separator/>
      </w:r>
    </w:p>
  </w:endnote>
  <w:endnote w:type="continuationSeparator" w:id="0">
    <w:p w14:paraId="5DE4F49C" w14:textId="77777777" w:rsidR="00AB3C70" w:rsidRDefault="00AB3C70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271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781D72B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CC7CC6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BE6C" w14:textId="77777777" w:rsidR="00AB3C70" w:rsidRDefault="00AB3C70" w:rsidP="00891984">
      <w:pPr>
        <w:spacing w:after="0" w:line="240" w:lineRule="auto"/>
      </w:pPr>
      <w:r>
        <w:separator/>
      </w:r>
    </w:p>
  </w:footnote>
  <w:footnote w:type="continuationSeparator" w:id="0">
    <w:p w14:paraId="58A91128" w14:textId="77777777" w:rsidR="00AB3C70" w:rsidRDefault="00AB3C70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5503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7F0941AB" wp14:editId="21292FEA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62981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0DCEEB45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7D33CC3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56247528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22094"/>
    <w:rsid w:val="00144B28"/>
    <w:rsid w:val="001A3B1B"/>
    <w:rsid w:val="00215120"/>
    <w:rsid w:val="0023141B"/>
    <w:rsid w:val="00355A2C"/>
    <w:rsid w:val="004841EA"/>
    <w:rsid w:val="004C083D"/>
    <w:rsid w:val="005115B0"/>
    <w:rsid w:val="00551DC2"/>
    <w:rsid w:val="005A2E84"/>
    <w:rsid w:val="005F63E2"/>
    <w:rsid w:val="006C5372"/>
    <w:rsid w:val="00713713"/>
    <w:rsid w:val="008806BB"/>
    <w:rsid w:val="00891984"/>
    <w:rsid w:val="00930EBB"/>
    <w:rsid w:val="009F3F28"/>
    <w:rsid w:val="00A250A4"/>
    <w:rsid w:val="00A60BF8"/>
    <w:rsid w:val="00AB3C70"/>
    <w:rsid w:val="00B01F47"/>
    <w:rsid w:val="00BD17D2"/>
    <w:rsid w:val="00C42774"/>
    <w:rsid w:val="00C97AEE"/>
    <w:rsid w:val="00CA673E"/>
    <w:rsid w:val="00CE527B"/>
    <w:rsid w:val="00D01E56"/>
    <w:rsid w:val="00D37F7A"/>
    <w:rsid w:val="00D71367"/>
    <w:rsid w:val="00DA0F38"/>
    <w:rsid w:val="00DA538A"/>
    <w:rsid w:val="00DC6731"/>
    <w:rsid w:val="00DF60B2"/>
    <w:rsid w:val="00E67CB2"/>
    <w:rsid w:val="00E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CEF9E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11</cp:revision>
  <dcterms:created xsi:type="dcterms:W3CDTF">2018-03-28T14:00:00Z</dcterms:created>
  <dcterms:modified xsi:type="dcterms:W3CDTF">2020-03-17T14:42:00Z</dcterms:modified>
</cp:coreProperties>
</file>