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9344" w14:textId="7F0BE7FB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027C13">
        <w:rPr>
          <w:rFonts w:asciiTheme="majorHAnsi" w:hAnsiTheme="majorHAnsi" w:cstheme="majorHAnsi"/>
        </w:rPr>
        <w:t xml:space="preserve"> 13 febbraio 2020</w:t>
      </w:r>
    </w:p>
    <w:p w14:paraId="50105F51" w14:textId="77777777" w:rsidR="00027C13" w:rsidRDefault="00027C13">
      <w:pPr>
        <w:rPr>
          <w:rFonts w:asciiTheme="majorHAnsi" w:hAnsiTheme="majorHAnsi" w:cstheme="majorHAnsi"/>
        </w:rPr>
      </w:pPr>
    </w:p>
    <w:p w14:paraId="7927F053" w14:textId="77777777" w:rsidR="00027C13" w:rsidRPr="00027C13" w:rsidRDefault="00027C13" w:rsidP="00027C13">
      <w:pPr>
        <w:jc w:val="center"/>
        <w:rPr>
          <w:b/>
          <w:bCs/>
          <w:sz w:val="28"/>
          <w:szCs w:val="28"/>
        </w:rPr>
      </w:pPr>
      <w:r w:rsidRPr="00027C13">
        <w:rPr>
          <w:b/>
          <w:bCs/>
          <w:sz w:val="28"/>
          <w:szCs w:val="28"/>
        </w:rPr>
        <w:t>Confartigianato Cuneo contro il “</w:t>
      </w:r>
      <w:proofErr w:type="spellStart"/>
      <w:r w:rsidRPr="00027C13">
        <w:rPr>
          <w:b/>
          <w:bCs/>
          <w:sz w:val="28"/>
          <w:szCs w:val="28"/>
        </w:rPr>
        <w:t>digital</w:t>
      </w:r>
      <w:proofErr w:type="spellEnd"/>
      <w:r w:rsidRPr="00027C13">
        <w:rPr>
          <w:b/>
          <w:bCs/>
          <w:sz w:val="28"/>
          <w:szCs w:val="28"/>
        </w:rPr>
        <w:t xml:space="preserve"> divide” delle zone montane</w:t>
      </w:r>
    </w:p>
    <w:p w14:paraId="0C3BA574" w14:textId="77777777" w:rsidR="00027C13" w:rsidRPr="00027C13" w:rsidRDefault="00027C13" w:rsidP="00027C13">
      <w:pPr>
        <w:jc w:val="center"/>
        <w:rPr>
          <w:i/>
          <w:iCs/>
        </w:rPr>
      </w:pPr>
      <w:r w:rsidRPr="00027C13">
        <w:rPr>
          <w:i/>
          <w:iCs/>
        </w:rPr>
        <w:t>Appello a Istituzioni e Politica per agevolare la banda “ultra larga” nelle zone periferiche</w:t>
      </w:r>
    </w:p>
    <w:p w14:paraId="67470C02" w14:textId="77777777" w:rsidR="00027C13" w:rsidRDefault="00027C13" w:rsidP="00027C13"/>
    <w:p w14:paraId="2BA4A3C3" w14:textId="77777777" w:rsidR="00027C13" w:rsidRDefault="00027C13" w:rsidP="00027C13">
      <w:pPr>
        <w:jc w:val="both"/>
      </w:pPr>
      <w:r w:rsidRPr="00AF308F">
        <w:t>«</w:t>
      </w:r>
      <w:r w:rsidRPr="00FE55B7">
        <w:rPr>
          <w:i/>
          <w:iCs/>
        </w:rPr>
        <w:t>Perché l'Italia è solo prima in imposizioni e burocrazia?</w:t>
      </w:r>
      <w:r w:rsidRPr="00AF308F">
        <w:t>»</w:t>
      </w:r>
      <w:r>
        <w:t>.</w:t>
      </w:r>
    </w:p>
    <w:p w14:paraId="662B2D0E" w14:textId="77777777" w:rsidR="00027C13" w:rsidRDefault="00027C13" w:rsidP="00027C13">
      <w:pPr>
        <w:jc w:val="both"/>
      </w:pPr>
      <w:r w:rsidRPr="00AF308F">
        <w:rPr>
          <w:b/>
          <w:bCs/>
        </w:rPr>
        <w:t>Paolo Manera</w:t>
      </w:r>
      <w:r>
        <w:t>, presidente di Confartigianato Cuneo - Zona di Mondovì, non usa mezzi termini per commentare le difficoltà tecnolog</w:t>
      </w:r>
      <w:bookmarkStart w:id="0" w:name="_GoBack"/>
      <w:bookmarkEnd w:id="0"/>
      <w:r>
        <w:t xml:space="preserve">iche legate alla connessione internet in </w:t>
      </w:r>
      <w:proofErr w:type="spellStart"/>
      <w:r>
        <w:t>Granda</w:t>
      </w:r>
      <w:proofErr w:type="spellEnd"/>
      <w:r>
        <w:t xml:space="preserve">: </w:t>
      </w:r>
      <w:r w:rsidRPr="00AF308F">
        <w:t>«</w:t>
      </w:r>
      <w:r w:rsidRPr="00FE55B7">
        <w:rPr>
          <w:i/>
          <w:iCs/>
        </w:rPr>
        <w:t>Basta! Così gli artigiani non vivono più. I lavori per la fibra non vanno avanti e non arriva un servizio decente ed economicamente concorrenziale, se non in piccoli quadranti di città. Se non ci fossero operatori privati che forniscono servizi radio, saremmo scollegati dal mondo</w:t>
      </w:r>
      <w:r w:rsidRPr="00AF308F">
        <w:t>»</w:t>
      </w:r>
      <w:r>
        <w:t>.</w:t>
      </w:r>
    </w:p>
    <w:p w14:paraId="216C5B4A" w14:textId="77777777" w:rsidR="00027C13" w:rsidRPr="00B97CBA" w:rsidRDefault="00027C13" w:rsidP="00027C13">
      <w:pPr>
        <w:jc w:val="both"/>
        <w:rPr>
          <w:i/>
          <w:iCs/>
        </w:rPr>
      </w:pPr>
      <w:r w:rsidRPr="00AF308F">
        <w:t>«</w:t>
      </w:r>
      <w:r w:rsidRPr="0042438B">
        <w:rPr>
          <w:i/>
          <w:iCs/>
        </w:rPr>
        <w:t xml:space="preserve">In molti piccoli comuni, paesini, località e frazioni, - </w:t>
      </w:r>
      <w:r w:rsidRPr="0042438B">
        <w:t>prosegue ancora Manera</w:t>
      </w:r>
      <w:r w:rsidRPr="0042438B">
        <w:rPr>
          <w:i/>
          <w:iCs/>
        </w:rPr>
        <w:t xml:space="preserve"> – addirittura telefonare col cellulare è complicato, così come navigare su internet attraverso lo smartphone. Una delle leve per sostenere lo sviluppo delle piccole imprese si chiama “banda ultra</w:t>
      </w:r>
      <w:r>
        <w:rPr>
          <w:i/>
          <w:iCs/>
        </w:rPr>
        <w:t>-</w:t>
      </w:r>
      <w:r w:rsidRPr="0042438B">
        <w:rPr>
          <w:i/>
          <w:iCs/>
        </w:rPr>
        <w:t>larga”. Ma su questo fronte, in Italia, c’è ancora molto da fare</w:t>
      </w:r>
      <w:r>
        <w:rPr>
          <w:i/>
          <w:iCs/>
        </w:rPr>
        <w:t xml:space="preserve">. </w:t>
      </w:r>
      <w:r w:rsidRPr="00B97CBA">
        <w:rPr>
          <w:i/>
          <w:iCs/>
        </w:rPr>
        <w:t>Il ritardo delle infrastrutture italiane penalizza proprio le imprese artigiane, metà delle quali è localizzata fuori dai grandi centri urbani e in montagna, cioè nelle aree poco coperte dalla rete</w:t>
      </w:r>
      <w:r w:rsidRPr="00AF308F">
        <w:t>»</w:t>
      </w:r>
      <w:r>
        <w:t xml:space="preserve">. </w:t>
      </w:r>
    </w:p>
    <w:p w14:paraId="54F6DA42" w14:textId="77777777" w:rsidR="00027C13" w:rsidRDefault="00027C13" w:rsidP="00027C13">
      <w:pPr>
        <w:jc w:val="both"/>
      </w:pPr>
      <w:r>
        <w:t xml:space="preserve">L’Ufficio Studi di Confartigianato ha scattato una fotografia impietosa della situazione nazionale. Nel nostro Paese le imprese connesse alla banda ultra-larga sfiorano appena il 27%, mentre nell’Unione Europea si supera il 40%. Un </w:t>
      </w:r>
      <w:proofErr w:type="gramStart"/>
      <w:r>
        <w:t>gap</w:t>
      </w:r>
      <w:proofErr w:type="gramEnd"/>
      <w:r>
        <w:t xml:space="preserve"> che si riflette anche sull’attività commerciale delle aziende: infatti, da noi la quota di piccoli imprenditori che vende i prodotti on line si ferma al 9,4% mentre in Europa si supera il 15%.</w:t>
      </w:r>
    </w:p>
    <w:p w14:paraId="1D1FEE8B" w14:textId="77777777" w:rsidR="00027C13" w:rsidRDefault="00027C13" w:rsidP="00027C13">
      <w:pPr>
        <w:jc w:val="both"/>
      </w:pPr>
      <w:r w:rsidRPr="00AF308F">
        <w:t>«</w:t>
      </w:r>
      <w:r w:rsidRPr="00B97CBA">
        <w:rPr>
          <w:i/>
          <w:iCs/>
        </w:rPr>
        <w:t xml:space="preserve">Evidenziamo le perduranti difficoltà che le nostre piccole e medie imprese, specie quelle dislocate nelle zone di montagne, devono affrontare per connettersi ad Internet. – </w:t>
      </w:r>
      <w:r w:rsidRPr="00B97CBA">
        <w:t xml:space="preserve">aggiunge </w:t>
      </w:r>
      <w:r w:rsidRPr="00B97CBA">
        <w:rPr>
          <w:b/>
          <w:bCs/>
        </w:rPr>
        <w:t>Luca Crosetto</w:t>
      </w:r>
      <w:r w:rsidRPr="00B97CBA">
        <w:t>, presidente territoriale Confartigianato Imprese Cuneo</w:t>
      </w:r>
      <w:r w:rsidRPr="00B97CBA">
        <w:rPr>
          <w:i/>
          <w:iCs/>
        </w:rPr>
        <w:t xml:space="preserve"> - Gli obblighi della fatturazione elettronica e dei corrispettivi telematici hanno acuito maggiormente queste criticità, ma il problema di fondo è proprio il </w:t>
      </w:r>
      <w:proofErr w:type="spellStart"/>
      <w:r w:rsidRPr="00B97CBA">
        <w:rPr>
          <w:i/>
          <w:iCs/>
        </w:rPr>
        <w:t>digital</w:t>
      </w:r>
      <w:proofErr w:type="spellEnd"/>
      <w:r w:rsidRPr="00B97CBA">
        <w:rPr>
          <w:i/>
          <w:iCs/>
        </w:rPr>
        <w:t>-divide che affligge ancora gran parte dei nostri territori. Lo abbiamo ribadito più volte: non siamo “contro” le innovazioni, che peraltro possono apportare degli elementi di positività alle nostre imprese. Lamentiamo però la situazione di grave deficit infrastrutturale, che rallenta l’operatività aziendale e danneggia la competitività delle nostre imprese. Lo Stato deve metterci nelle condizioni di operare in modo snello e veloce. Di fatto, gli imprenditori che ancora “resistono” nelle “terre alte” sono degli eroi, cui deve andare la gratitudine delle Istituzioni e della popolazione, perché mantengono vive le nostre comunità, continuando a produrre ricchezza e generando occupazione. Ci uniamo quindi ai recenti appelli di UNCEM e ANCI per richiedere ai Ministeri competenti delle risposte certe e delle soluzioni concrete, sfruttando le nuove possibilità offerte dalla banda ultra-larga e dal 5G, per dare nuovi impulsi all’economia locale</w:t>
      </w:r>
      <w:r w:rsidRPr="00AF308F">
        <w:t>»</w:t>
      </w:r>
      <w:r>
        <w:t>.</w:t>
      </w:r>
    </w:p>
    <w:p w14:paraId="671E9E5C" w14:textId="0D3303DD" w:rsidR="00891984" w:rsidRPr="00891984" w:rsidRDefault="00891984">
      <w:pPr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5B3C" w14:textId="77777777" w:rsidR="00C42774" w:rsidRDefault="00C42774" w:rsidP="00891984">
      <w:pPr>
        <w:spacing w:after="0" w:line="240" w:lineRule="auto"/>
      </w:pPr>
      <w:r>
        <w:separator/>
      </w:r>
    </w:p>
  </w:endnote>
  <w:endnote w:type="continuationSeparator" w:id="0">
    <w:p w14:paraId="0C24A45F" w14:textId="77777777" w:rsidR="00C42774" w:rsidRDefault="00C42774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F5A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0F75E3F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8B6BF8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2A88" w14:textId="77777777" w:rsidR="00C42774" w:rsidRDefault="00C42774" w:rsidP="00891984">
      <w:pPr>
        <w:spacing w:after="0" w:line="240" w:lineRule="auto"/>
      </w:pPr>
      <w:r>
        <w:separator/>
      </w:r>
    </w:p>
  </w:footnote>
  <w:footnote w:type="continuationSeparator" w:id="0">
    <w:p w14:paraId="516CF0EF" w14:textId="77777777" w:rsidR="00C42774" w:rsidRDefault="00C42774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ADCC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83ECF27" wp14:editId="3C9DC6F6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0458B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FE265F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4A8EEEA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B6DADB6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27C13"/>
    <w:rsid w:val="00551DC2"/>
    <w:rsid w:val="00891984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1F74A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2020-02-13T07:18:00Z</dcterms:modified>
</cp:coreProperties>
</file>