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9169" w14:textId="632732E5" w:rsidR="00551DC2" w:rsidRDefault="00891984" w:rsidP="00BE46F0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BE46F0">
        <w:rPr>
          <w:rFonts w:asciiTheme="majorHAnsi" w:hAnsiTheme="majorHAnsi" w:cstheme="majorHAnsi"/>
        </w:rPr>
        <w:t xml:space="preserve"> </w:t>
      </w:r>
      <w:r w:rsidR="00CA3936">
        <w:rPr>
          <w:rFonts w:asciiTheme="majorHAnsi" w:hAnsiTheme="majorHAnsi" w:cstheme="majorHAnsi"/>
        </w:rPr>
        <w:t>30</w:t>
      </w:r>
      <w:r w:rsidR="00BE46F0">
        <w:rPr>
          <w:rFonts w:asciiTheme="majorHAnsi" w:hAnsiTheme="majorHAnsi" w:cstheme="majorHAnsi"/>
        </w:rPr>
        <w:t xml:space="preserve"> ottobre 2019</w:t>
      </w:r>
    </w:p>
    <w:p w14:paraId="062C0F23" w14:textId="54206C09" w:rsidR="00891984" w:rsidRDefault="00891984" w:rsidP="00BE46F0">
      <w:pPr>
        <w:spacing w:after="0"/>
        <w:rPr>
          <w:rFonts w:asciiTheme="majorHAnsi" w:hAnsiTheme="majorHAnsi" w:cstheme="majorHAnsi"/>
        </w:rPr>
      </w:pPr>
    </w:p>
    <w:p w14:paraId="46BFF149" w14:textId="77777777" w:rsidR="00BE46F0" w:rsidRPr="00446A75" w:rsidRDefault="00BE46F0" w:rsidP="00BE46F0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46A75">
        <w:rPr>
          <w:rFonts w:asciiTheme="majorHAnsi" w:hAnsiTheme="majorHAnsi" w:cstheme="majorHAnsi"/>
          <w:b/>
          <w:bCs/>
          <w:sz w:val="26"/>
          <w:szCs w:val="26"/>
        </w:rPr>
        <w:t>ECOBONUS</w:t>
      </w:r>
    </w:p>
    <w:p w14:paraId="0C64AA33" w14:textId="3F614E9F" w:rsidR="00BE46F0" w:rsidRPr="00446A75" w:rsidRDefault="00BE46F0" w:rsidP="00BE46F0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46A75">
        <w:rPr>
          <w:rFonts w:asciiTheme="majorHAnsi" w:hAnsiTheme="majorHAnsi" w:cstheme="majorHAnsi"/>
          <w:b/>
          <w:bCs/>
          <w:sz w:val="26"/>
          <w:szCs w:val="26"/>
        </w:rPr>
        <w:t>Confartigianato in audizione al Senato:</w:t>
      </w:r>
    </w:p>
    <w:p w14:paraId="6AA5E115" w14:textId="0EFD8CE0" w:rsidR="00BE46F0" w:rsidRPr="00446A75" w:rsidRDefault="00BE46F0" w:rsidP="00BE46F0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46A75">
        <w:rPr>
          <w:rFonts w:asciiTheme="majorHAnsi" w:hAnsiTheme="majorHAnsi" w:cstheme="majorHAnsi"/>
          <w:b/>
          <w:bCs/>
          <w:sz w:val="26"/>
          <w:szCs w:val="26"/>
        </w:rPr>
        <w:t>«Abrogare sconto in fattura</w:t>
      </w:r>
      <w:r w:rsidR="00A561BA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Pr="00446A75">
        <w:rPr>
          <w:rFonts w:asciiTheme="majorHAnsi" w:hAnsiTheme="majorHAnsi" w:cstheme="majorHAnsi"/>
          <w:b/>
          <w:bCs/>
          <w:sz w:val="26"/>
          <w:szCs w:val="26"/>
        </w:rPr>
        <w:t>esclude dal mercato</w:t>
      </w:r>
      <w:r w:rsidR="00A561BA">
        <w:rPr>
          <w:rFonts w:asciiTheme="majorHAnsi" w:hAnsiTheme="majorHAnsi" w:cstheme="majorHAnsi"/>
          <w:b/>
          <w:bCs/>
          <w:sz w:val="26"/>
          <w:szCs w:val="26"/>
        </w:rPr>
        <w:br/>
      </w:r>
      <w:r w:rsidRPr="00446A75">
        <w:rPr>
          <w:rFonts w:asciiTheme="majorHAnsi" w:hAnsiTheme="majorHAnsi" w:cstheme="majorHAnsi"/>
          <w:b/>
          <w:bCs/>
          <w:sz w:val="26"/>
          <w:szCs w:val="26"/>
        </w:rPr>
        <w:t>i piccoli imprenditori del “sistema casa”»</w:t>
      </w:r>
    </w:p>
    <w:p w14:paraId="59A7A30D" w14:textId="4C6570D1" w:rsidR="00BE46F0" w:rsidRPr="00BE46F0" w:rsidRDefault="00BE46F0" w:rsidP="00BE46F0">
      <w:pPr>
        <w:spacing w:after="0"/>
        <w:rPr>
          <w:rFonts w:asciiTheme="majorHAnsi" w:hAnsiTheme="majorHAnsi" w:cstheme="majorHAnsi"/>
        </w:rPr>
      </w:pPr>
    </w:p>
    <w:p w14:paraId="67D47091" w14:textId="7E4450E9" w:rsidR="00BE46F0" w:rsidRPr="00BE46F0" w:rsidRDefault="00BE46F0" w:rsidP="00446A75">
      <w:pPr>
        <w:spacing w:after="0"/>
        <w:jc w:val="both"/>
        <w:rPr>
          <w:rFonts w:asciiTheme="majorHAnsi" w:hAnsiTheme="majorHAnsi" w:cstheme="majorHAnsi"/>
        </w:rPr>
      </w:pPr>
      <w:r w:rsidRPr="00BE46F0">
        <w:rPr>
          <w:rFonts w:asciiTheme="majorHAnsi" w:hAnsiTheme="majorHAnsi" w:cstheme="majorHAnsi"/>
        </w:rPr>
        <w:t>Va abrogata la norma del Decreto Crescita che prevede lo sconto immediato in fattura per i lavori relativi a ecobonus e sismabonus.</w:t>
      </w:r>
    </w:p>
    <w:p w14:paraId="0906E0E2" w14:textId="08707092" w:rsidR="00BE46F0" w:rsidRPr="00BE46F0" w:rsidRDefault="00BE46F0" w:rsidP="00446A75">
      <w:pPr>
        <w:spacing w:after="0"/>
        <w:jc w:val="both"/>
        <w:rPr>
          <w:rFonts w:asciiTheme="majorHAnsi" w:hAnsiTheme="majorHAnsi" w:cstheme="majorHAnsi"/>
        </w:rPr>
      </w:pPr>
      <w:r w:rsidRPr="00BE46F0">
        <w:rPr>
          <w:rFonts w:asciiTheme="majorHAnsi" w:hAnsiTheme="majorHAnsi" w:cstheme="majorHAnsi"/>
        </w:rPr>
        <w:t>Lo hanno chiesto i rappresentanti di Confartigianato</w:t>
      </w:r>
      <w:r>
        <w:rPr>
          <w:rFonts w:asciiTheme="majorHAnsi" w:hAnsiTheme="majorHAnsi" w:cstheme="majorHAnsi"/>
        </w:rPr>
        <w:t xml:space="preserve"> </w:t>
      </w:r>
      <w:r w:rsidRPr="00BE46F0">
        <w:rPr>
          <w:rFonts w:asciiTheme="majorHAnsi" w:hAnsiTheme="majorHAnsi" w:cstheme="majorHAnsi"/>
        </w:rPr>
        <w:t xml:space="preserve">intervenuti </w:t>
      </w:r>
      <w:r w:rsidR="00CA3936">
        <w:rPr>
          <w:rFonts w:asciiTheme="majorHAnsi" w:hAnsiTheme="majorHAnsi" w:cstheme="majorHAnsi"/>
        </w:rPr>
        <w:t>lo scorso 29 ottobre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, assieme agli altri esponenti delle organizzazioni dell’artigianato, </w:t>
      </w:r>
      <w:r w:rsidRPr="00BE46F0">
        <w:rPr>
          <w:rFonts w:asciiTheme="majorHAnsi" w:hAnsiTheme="majorHAnsi" w:cstheme="majorHAnsi"/>
        </w:rPr>
        <w:t xml:space="preserve">all’audizione della </w:t>
      </w:r>
      <w:r w:rsidRPr="00446A75">
        <w:rPr>
          <w:rFonts w:asciiTheme="majorHAnsi" w:hAnsiTheme="majorHAnsi" w:cstheme="majorHAnsi"/>
          <w:b/>
          <w:bCs/>
        </w:rPr>
        <w:t>Commissione Industria, commercio e turismo del Senato</w:t>
      </w:r>
      <w:r w:rsidRPr="00BE46F0">
        <w:rPr>
          <w:rFonts w:asciiTheme="majorHAnsi" w:hAnsiTheme="majorHAnsi" w:cstheme="majorHAnsi"/>
        </w:rPr>
        <w:t xml:space="preserve"> nell'ambito dell'esame dell</w:t>
      </w:r>
      <w:r w:rsidR="00446A75">
        <w:rPr>
          <w:rFonts w:asciiTheme="majorHAnsi" w:hAnsiTheme="majorHAnsi" w:cstheme="majorHAnsi"/>
        </w:rPr>
        <w:t>’</w:t>
      </w:r>
      <w:r w:rsidRPr="00BE46F0">
        <w:rPr>
          <w:rFonts w:asciiTheme="majorHAnsi" w:hAnsiTheme="majorHAnsi" w:cstheme="majorHAnsi"/>
        </w:rPr>
        <w:t>affare assegnato sulle ricadute dei sistemi di incentivazione per la riqualificazione energetica degli edifici sulle filiere produttive di settore.</w:t>
      </w:r>
    </w:p>
    <w:p w14:paraId="2D511856" w14:textId="7813012D" w:rsidR="00BE46F0" w:rsidRDefault="00BE46F0" w:rsidP="00446A75">
      <w:pPr>
        <w:spacing w:after="0"/>
        <w:jc w:val="both"/>
        <w:rPr>
          <w:rFonts w:asciiTheme="majorHAnsi" w:hAnsiTheme="majorHAnsi" w:cstheme="majorHAnsi"/>
        </w:rPr>
      </w:pPr>
      <w:r w:rsidRPr="00BE46F0">
        <w:rPr>
          <w:rFonts w:asciiTheme="majorHAnsi" w:hAnsiTheme="majorHAnsi" w:cstheme="majorHAnsi"/>
        </w:rPr>
        <w:t xml:space="preserve">La misura contestata prevede che chi effettua lavori di riqualificazione energetica o antisismici </w:t>
      </w:r>
      <w:r w:rsidR="00446A75">
        <w:rPr>
          <w:rFonts w:asciiTheme="majorHAnsi" w:hAnsiTheme="majorHAnsi" w:cstheme="majorHAnsi"/>
        </w:rPr>
        <w:t>possa</w:t>
      </w:r>
      <w:r w:rsidRPr="00BE46F0">
        <w:rPr>
          <w:rFonts w:asciiTheme="majorHAnsi" w:hAnsiTheme="majorHAnsi" w:cstheme="majorHAnsi"/>
        </w:rPr>
        <w:t xml:space="preserve"> chiedere, in alternativa alla detrazione fiscale dal 50% all’85% spalmabile in 10 anni, uno sconto immediato sulle fatture da parte dell’impresa che ha realizzato i lavori. Sconto che l’impresa potrà farsi rimborsare dallo Stato in 5 anni tramite un corrispondente credito d’imposta da utilizzare in compensazione. Inoltre, l’impresa potrà scegliere di cedere il credito così acquisito ai suoi fornitori di beni e servizi. Non potrà invece cederlo a istituti di credito e intermediari finanziari.</w:t>
      </w:r>
    </w:p>
    <w:p w14:paraId="4C12F2F7" w14:textId="5A7C5529" w:rsidR="00BE46F0" w:rsidRDefault="00BE46F0" w:rsidP="00446A75">
      <w:pPr>
        <w:spacing w:after="0"/>
        <w:jc w:val="both"/>
        <w:rPr>
          <w:rFonts w:asciiTheme="majorHAnsi" w:hAnsiTheme="majorHAnsi" w:cstheme="majorHAnsi"/>
        </w:rPr>
      </w:pPr>
      <w:r w:rsidRPr="00BE46F0">
        <w:rPr>
          <w:rFonts w:asciiTheme="majorHAnsi" w:hAnsiTheme="majorHAnsi" w:cstheme="majorHAnsi"/>
        </w:rPr>
        <w:t>«</w:t>
      </w:r>
      <w:r w:rsidRPr="00446A75">
        <w:rPr>
          <w:rFonts w:asciiTheme="majorHAnsi" w:hAnsiTheme="majorHAnsi" w:cstheme="majorHAnsi"/>
          <w:i/>
          <w:iCs/>
        </w:rPr>
        <w:t xml:space="preserve">Così come è formulata, - </w:t>
      </w:r>
      <w:r w:rsidRPr="00446A75">
        <w:rPr>
          <w:rFonts w:asciiTheme="majorHAnsi" w:hAnsiTheme="majorHAnsi" w:cstheme="majorHAnsi"/>
        </w:rPr>
        <w:t xml:space="preserve">spiega </w:t>
      </w:r>
      <w:r w:rsidRPr="00446A75">
        <w:rPr>
          <w:rFonts w:asciiTheme="majorHAnsi" w:hAnsiTheme="majorHAnsi" w:cstheme="majorHAnsi"/>
          <w:b/>
          <w:bCs/>
        </w:rPr>
        <w:t>Luca Crosetto</w:t>
      </w:r>
      <w:r w:rsidRPr="00446A75">
        <w:rPr>
          <w:rFonts w:asciiTheme="majorHAnsi" w:hAnsiTheme="majorHAnsi" w:cstheme="majorHAnsi"/>
        </w:rPr>
        <w:t>, presidente territoriale di Confartigianato Cuneo</w:t>
      </w:r>
      <w:r w:rsidRPr="00446A75">
        <w:rPr>
          <w:rFonts w:asciiTheme="majorHAnsi" w:hAnsiTheme="majorHAnsi" w:cstheme="majorHAnsi"/>
          <w:i/>
          <w:iCs/>
        </w:rPr>
        <w:t xml:space="preserve"> - la disposizione</w:t>
      </w:r>
      <w:r w:rsidR="00DE61E5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produce una importante distorsione del</w:t>
      </w:r>
      <w:r w:rsidR="00DE61E5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mercato che va ad escludere in gran parte</w:t>
      </w:r>
      <w:r w:rsidR="00DE61E5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le piccole imprese</w:t>
      </w:r>
      <w:r w:rsidR="00290640" w:rsidRPr="00446A75">
        <w:rPr>
          <w:rFonts w:asciiTheme="majorHAnsi" w:hAnsiTheme="majorHAnsi" w:cstheme="majorHAnsi"/>
          <w:i/>
          <w:iCs/>
        </w:rPr>
        <w:t xml:space="preserve"> del “sistema casa” (costruzioni, installazione impianti, serramenti)</w:t>
      </w:r>
      <w:r w:rsidRPr="00446A75">
        <w:rPr>
          <w:rFonts w:asciiTheme="majorHAnsi" w:hAnsiTheme="majorHAnsi" w:cstheme="majorHAnsi"/>
          <w:i/>
          <w:iCs/>
        </w:rPr>
        <w:t>, la cui liquidità risulta</w:t>
      </w:r>
      <w:r w:rsidR="00DE61E5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insufficiente per poter praticare lo sconto.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Soltanto i fornitori più strutturati e dotati di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elevata capacità organizzativa e finanziaria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saranno infatti nella condizione di anticipare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all’utente la somma necessaria ad integrare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lo sconto, nonché di avere una sufficiente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capienza fiscale per compensare il credito</w:t>
      </w:r>
      <w:r w:rsidR="00290640" w:rsidRPr="00446A75">
        <w:rPr>
          <w:rFonts w:asciiTheme="majorHAnsi" w:hAnsiTheme="majorHAnsi" w:cstheme="majorHAnsi"/>
          <w:i/>
          <w:iCs/>
        </w:rPr>
        <w:t xml:space="preserve"> </w:t>
      </w:r>
      <w:r w:rsidRPr="00446A75">
        <w:rPr>
          <w:rFonts w:asciiTheme="majorHAnsi" w:hAnsiTheme="majorHAnsi" w:cstheme="majorHAnsi"/>
          <w:i/>
          <w:iCs/>
        </w:rPr>
        <w:t>di imposta</w:t>
      </w:r>
      <w:r w:rsidRPr="00BE46F0">
        <w:rPr>
          <w:rFonts w:asciiTheme="majorHAnsi" w:hAnsiTheme="majorHAnsi" w:cstheme="majorHAnsi"/>
        </w:rPr>
        <w:t>».</w:t>
      </w:r>
    </w:p>
    <w:p w14:paraId="33D92E8E" w14:textId="5D2CC57D" w:rsidR="00290640" w:rsidRDefault="00290640" w:rsidP="00446A75">
      <w:pPr>
        <w:spacing w:after="0"/>
        <w:jc w:val="both"/>
        <w:rPr>
          <w:rFonts w:asciiTheme="majorHAnsi" w:hAnsiTheme="majorHAnsi" w:cstheme="majorHAnsi"/>
        </w:rPr>
      </w:pPr>
      <w:r w:rsidRPr="00290640">
        <w:rPr>
          <w:rFonts w:asciiTheme="majorHAnsi" w:hAnsiTheme="majorHAnsi" w:cstheme="majorHAnsi"/>
        </w:rPr>
        <w:t>In provincia di Cuneo le MPMI del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“settore casa” sono circa il 50% del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totale di imprese registrate, attualmente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ammontanti a 18 mila. Confartigianato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Cuneo con le sue oltre 9 mila imprese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associate, rappresenta circa 4</w:t>
      </w:r>
      <w:r>
        <w:rPr>
          <w:rFonts w:asciiTheme="majorHAnsi" w:hAnsiTheme="majorHAnsi" w:cstheme="majorHAnsi"/>
        </w:rPr>
        <w:t>.</w:t>
      </w:r>
      <w:r w:rsidRPr="00290640">
        <w:rPr>
          <w:rFonts w:asciiTheme="majorHAnsi" w:hAnsiTheme="majorHAnsi" w:cstheme="majorHAnsi"/>
        </w:rPr>
        <w:t>500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aziende potenzialmente referenti</w:t>
      </w:r>
      <w:r>
        <w:rPr>
          <w:rFonts w:asciiTheme="majorHAnsi" w:hAnsiTheme="majorHAnsi" w:cstheme="majorHAnsi"/>
        </w:rPr>
        <w:t xml:space="preserve"> </w:t>
      </w:r>
      <w:r w:rsidRPr="00290640">
        <w:rPr>
          <w:rFonts w:asciiTheme="majorHAnsi" w:hAnsiTheme="majorHAnsi" w:cstheme="majorHAnsi"/>
        </w:rPr>
        <w:t>dell’Eco-bonus.</w:t>
      </w:r>
    </w:p>
    <w:p w14:paraId="634D68B6" w14:textId="4EB67A89" w:rsidR="00891984" w:rsidRPr="00891984" w:rsidRDefault="00446A75" w:rsidP="00446A75">
      <w:pPr>
        <w:spacing w:after="0"/>
        <w:jc w:val="both"/>
        <w:rPr>
          <w:rFonts w:asciiTheme="majorHAnsi" w:hAnsiTheme="majorHAnsi" w:cstheme="majorHAnsi"/>
        </w:rPr>
      </w:pPr>
      <w:r w:rsidRPr="00BE46F0">
        <w:rPr>
          <w:rFonts w:asciiTheme="majorHAnsi" w:hAnsiTheme="majorHAnsi" w:cstheme="majorHAnsi"/>
        </w:rPr>
        <w:t>«</w:t>
      </w:r>
      <w:r w:rsidR="00BE46F0" w:rsidRPr="00446A75">
        <w:rPr>
          <w:rFonts w:asciiTheme="majorHAnsi" w:hAnsiTheme="majorHAnsi" w:cstheme="majorHAnsi"/>
          <w:i/>
          <w:iCs/>
        </w:rPr>
        <w:t xml:space="preserve">L’abrogazione dello sconto in fattura, </w:t>
      </w:r>
      <w:r w:rsidRPr="00446A75">
        <w:rPr>
          <w:rFonts w:asciiTheme="majorHAnsi" w:hAnsiTheme="majorHAnsi" w:cstheme="majorHAnsi"/>
          <w:i/>
          <w:iCs/>
        </w:rPr>
        <w:t xml:space="preserve">- </w:t>
      </w:r>
      <w:r w:rsidRPr="00446A75">
        <w:rPr>
          <w:rFonts w:asciiTheme="majorHAnsi" w:hAnsiTheme="majorHAnsi" w:cstheme="majorHAnsi"/>
        </w:rPr>
        <w:t xml:space="preserve">aggiunge </w:t>
      </w:r>
      <w:r w:rsidRPr="00446A75">
        <w:rPr>
          <w:rFonts w:asciiTheme="majorHAnsi" w:hAnsiTheme="majorHAnsi" w:cstheme="majorHAnsi"/>
          <w:b/>
          <w:bCs/>
        </w:rPr>
        <w:t>Domenico Massimino</w:t>
      </w:r>
      <w:r w:rsidRPr="00446A75">
        <w:rPr>
          <w:rFonts w:asciiTheme="majorHAnsi" w:hAnsiTheme="majorHAnsi" w:cstheme="majorHAnsi"/>
        </w:rPr>
        <w:t>, vicepresidente nazionale di Confartigianato</w:t>
      </w:r>
      <w:r w:rsidRPr="00446A75">
        <w:rPr>
          <w:rFonts w:asciiTheme="majorHAnsi" w:hAnsiTheme="majorHAnsi" w:cstheme="majorHAnsi"/>
          <w:i/>
          <w:iCs/>
        </w:rPr>
        <w:t xml:space="preserve"> – </w:t>
      </w:r>
      <w:r w:rsidR="00BE46F0" w:rsidRPr="00446A75">
        <w:rPr>
          <w:rFonts w:asciiTheme="majorHAnsi" w:hAnsiTheme="majorHAnsi" w:cstheme="majorHAnsi"/>
          <w:i/>
          <w:iCs/>
        </w:rPr>
        <w:t>consentirà di restituire equilibrio ed efficacia ad un sistema di incentivi che rappresenta un valido strumento per la riqualificazione energetica e la sostenibilità del patrimonio immobiliare e per il rilancio del settore costruzioni</w:t>
      </w:r>
      <w:r w:rsidR="00891984"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CCBD" w14:textId="77777777" w:rsidR="00617394" w:rsidRDefault="00617394" w:rsidP="00891984">
      <w:pPr>
        <w:spacing w:after="0" w:line="240" w:lineRule="auto"/>
      </w:pPr>
      <w:r>
        <w:separator/>
      </w:r>
    </w:p>
  </w:endnote>
  <w:endnote w:type="continuationSeparator" w:id="0">
    <w:p w14:paraId="7EF41CDD" w14:textId="77777777" w:rsidR="00617394" w:rsidRDefault="00617394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44C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3E03C2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C71081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EC29" w14:textId="77777777" w:rsidR="00617394" w:rsidRDefault="00617394" w:rsidP="00891984">
      <w:pPr>
        <w:spacing w:after="0" w:line="240" w:lineRule="auto"/>
      </w:pPr>
      <w:r>
        <w:separator/>
      </w:r>
    </w:p>
  </w:footnote>
  <w:footnote w:type="continuationSeparator" w:id="0">
    <w:p w14:paraId="7CEBB44A" w14:textId="77777777" w:rsidR="00617394" w:rsidRDefault="00617394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3FD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8DCA756" wp14:editId="740C796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B101D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A494ACD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3E6048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8C7491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90640"/>
    <w:rsid w:val="00374207"/>
    <w:rsid w:val="00446A75"/>
    <w:rsid w:val="00551DC2"/>
    <w:rsid w:val="00617394"/>
    <w:rsid w:val="006B7122"/>
    <w:rsid w:val="00891984"/>
    <w:rsid w:val="009E1FA2"/>
    <w:rsid w:val="00A561BA"/>
    <w:rsid w:val="00BE46F0"/>
    <w:rsid w:val="00C42774"/>
    <w:rsid w:val="00CA3936"/>
    <w:rsid w:val="00DA538A"/>
    <w:rsid w:val="00D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E532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2019-10-30T07:28:00Z</dcterms:modified>
</cp:coreProperties>
</file>