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E211" w14:textId="4A37921C" w:rsidR="00551DC2" w:rsidRDefault="00891984" w:rsidP="00283BA0">
      <w:pPr>
        <w:spacing w:after="0"/>
        <w:rPr>
          <w:rFonts w:asciiTheme="majorHAnsi" w:hAnsiTheme="majorHAnsi" w:cstheme="majorHAnsi"/>
        </w:rPr>
      </w:pPr>
      <w:r w:rsidRPr="00891984">
        <w:rPr>
          <w:rFonts w:asciiTheme="majorHAnsi" w:hAnsiTheme="majorHAnsi" w:cstheme="majorHAnsi"/>
        </w:rPr>
        <w:t>Cuneo,</w:t>
      </w:r>
      <w:r w:rsidR="004D1B31">
        <w:rPr>
          <w:rFonts w:asciiTheme="majorHAnsi" w:hAnsiTheme="majorHAnsi" w:cstheme="majorHAnsi"/>
        </w:rPr>
        <w:t xml:space="preserve"> </w:t>
      </w:r>
      <w:r w:rsidR="00D41E8C">
        <w:rPr>
          <w:rFonts w:asciiTheme="majorHAnsi" w:hAnsiTheme="majorHAnsi" w:cstheme="majorHAnsi"/>
        </w:rPr>
        <w:t>19</w:t>
      </w:r>
      <w:r w:rsidR="004D1B31">
        <w:rPr>
          <w:rFonts w:asciiTheme="majorHAnsi" w:hAnsiTheme="majorHAnsi" w:cstheme="majorHAnsi"/>
        </w:rPr>
        <w:t xml:space="preserve"> ottobre 2019</w:t>
      </w:r>
    </w:p>
    <w:p w14:paraId="4B11EE76" w14:textId="09F6084D" w:rsidR="00631B72" w:rsidRDefault="00631B72" w:rsidP="00283BA0">
      <w:pPr>
        <w:spacing w:after="0"/>
        <w:rPr>
          <w:rFonts w:asciiTheme="majorHAnsi" w:hAnsiTheme="majorHAnsi" w:cstheme="majorHAnsi"/>
        </w:rPr>
      </w:pPr>
    </w:p>
    <w:p w14:paraId="65D14987" w14:textId="156ECE86" w:rsidR="00631B72" w:rsidRPr="00CD47C0" w:rsidRDefault="00631B72" w:rsidP="00283BA0">
      <w:pPr>
        <w:spacing w:after="0"/>
        <w:jc w:val="center"/>
        <w:rPr>
          <w:rFonts w:cstheme="minorHAnsi"/>
          <w:b/>
          <w:bCs/>
          <w:sz w:val="28"/>
          <w:szCs w:val="28"/>
        </w:rPr>
      </w:pPr>
      <w:r w:rsidRPr="00CD47C0">
        <w:rPr>
          <w:rFonts w:cstheme="minorHAnsi"/>
          <w:b/>
          <w:bCs/>
          <w:sz w:val="28"/>
          <w:szCs w:val="28"/>
        </w:rPr>
        <w:t>Alla Fiera del Marrone una Cena benefica a sostegno</w:t>
      </w:r>
      <w:r w:rsidR="004D1B31" w:rsidRPr="00CD47C0">
        <w:rPr>
          <w:rFonts w:cstheme="minorHAnsi"/>
          <w:b/>
          <w:bCs/>
          <w:sz w:val="28"/>
          <w:szCs w:val="28"/>
        </w:rPr>
        <w:br/>
      </w:r>
      <w:bookmarkStart w:id="0" w:name="_GoBack"/>
      <w:r w:rsidRPr="00CD47C0">
        <w:rPr>
          <w:rFonts w:cstheme="minorHAnsi"/>
          <w:b/>
          <w:bCs/>
          <w:sz w:val="28"/>
          <w:szCs w:val="28"/>
        </w:rPr>
        <w:t xml:space="preserve">della Fondazione </w:t>
      </w:r>
      <w:r w:rsidR="007F3967" w:rsidRPr="007F3967">
        <w:rPr>
          <w:rFonts w:cstheme="minorHAnsi"/>
          <w:b/>
          <w:bCs/>
          <w:sz w:val="28"/>
          <w:szCs w:val="28"/>
        </w:rPr>
        <w:t xml:space="preserve">Ospedale Santa Croce e </w:t>
      </w:r>
      <w:proofErr w:type="spellStart"/>
      <w:r w:rsidR="007F3967" w:rsidRPr="007F3967">
        <w:rPr>
          <w:rFonts w:cstheme="minorHAnsi"/>
          <w:b/>
          <w:bCs/>
          <w:sz w:val="28"/>
          <w:szCs w:val="28"/>
        </w:rPr>
        <w:t>Carle</w:t>
      </w:r>
      <w:proofErr w:type="spellEnd"/>
      <w:r w:rsidR="007F3967" w:rsidRPr="007F3967">
        <w:rPr>
          <w:rFonts w:cstheme="minorHAnsi"/>
          <w:b/>
          <w:bCs/>
          <w:sz w:val="28"/>
          <w:szCs w:val="28"/>
        </w:rPr>
        <w:t xml:space="preserve"> di Cuneo Onlus</w:t>
      </w:r>
    </w:p>
    <w:bookmarkEnd w:id="0"/>
    <w:p w14:paraId="59BD74A0" w14:textId="479F9921" w:rsidR="00891984" w:rsidRDefault="00891984" w:rsidP="00283BA0">
      <w:pPr>
        <w:spacing w:after="0"/>
        <w:jc w:val="both"/>
        <w:rPr>
          <w:rFonts w:asciiTheme="majorHAnsi" w:hAnsiTheme="majorHAnsi" w:cstheme="majorHAnsi"/>
        </w:rPr>
      </w:pPr>
    </w:p>
    <w:p w14:paraId="2893B6A0" w14:textId="720B7A52" w:rsidR="00191D7A" w:rsidRPr="00191D7A" w:rsidRDefault="00191D7A" w:rsidP="00283BA0">
      <w:pPr>
        <w:spacing w:after="0"/>
        <w:jc w:val="both"/>
        <w:rPr>
          <w:rFonts w:asciiTheme="majorHAnsi" w:hAnsiTheme="majorHAnsi" w:cstheme="majorHAnsi"/>
        </w:rPr>
      </w:pPr>
      <w:r>
        <w:rPr>
          <w:rFonts w:asciiTheme="majorHAnsi" w:hAnsiTheme="majorHAnsi" w:cstheme="majorHAnsi"/>
        </w:rPr>
        <w:t xml:space="preserve">Tra le diverse iniziative collegate alla Fiera Nazionale del Marrone, grande successo per la Cena di gala a scopo benefico, organizzata da </w:t>
      </w:r>
      <w:r w:rsidRPr="00D236B7">
        <w:rPr>
          <w:rFonts w:asciiTheme="majorHAnsi" w:hAnsiTheme="majorHAnsi" w:cstheme="majorHAnsi"/>
          <w:b/>
          <w:bCs/>
        </w:rPr>
        <w:t>Comune di Cuneo</w:t>
      </w:r>
      <w:r>
        <w:rPr>
          <w:rFonts w:asciiTheme="majorHAnsi" w:hAnsiTheme="majorHAnsi" w:cstheme="majorHAnsi"/>
        </w:rPr>
        <w:t xml:space="preserve">, </w:t>
      </w:r>
      <w:r w:rsidRPr="00D236B7">
        <w:rPr>
          <w:rFonts w:asciiTheme="majorHAnsi" w:hAnsiTheme="majorHAnsi" w:cstheme="majorHAnsi"/>
          <w:b/>
          <w:bCs/>
        </w:rPr>
        <w:t>Confartigianato Imprese</w:t>
      </w:r>
      <w:r>
        <w:rPr>
          <w:rFonts w:asciiTheme="majorHAnsi" w:hAnsiTheme="majorHAnsi" w:cstheme="majorHAnsi"/>
        </w:rPr>
        <w:t xml:space="preserve"> </w:t>
      </w:r>
      <w:r w:rsidRPr="00D236B7">
        <w:rPr>
          <w:rFonts w:asciiTheme="majorHAnsi" w:hAnsiTheme="majorHAnsi" w:cstheme="majorHAnsi"/>
          <w:b/>
          <w:bCs/>
        </w:rPr>
        <w:t>Cuneo</w:t>
      </w:r>
      <w:r>
        <w:rPr>
          <w:rFonts w:asciiTheme="majorHAnsi" w:hAnsiTheme="majorHAnsi" w:cstheme="majorHAnsi"/>
        </w:rPr>
        <w:t xml:space="preserve"> e </w:t>
      </w:r>
      <w:r w:rsidRPr="00D236B7">
        <w:rPr>
          <w:rFonts w:asciiTheme="majorHAnsi" w:hAnsiTheme="majorHAnsi" w:cstheme="majorHAnsi"/>
          <w:b/>
          <w:bCs/>
        </w:rPr>
        <w:t>ATL del Cuneese</w:t>
      </w:r>
      <w:r>
        <w:rPr>
          <w:rFonts w:asciiTheme="majorHAnsi" w:hAnsiTheme="majorHAnsi" w:cstheme="majorHAnsi"/>
        </w:rPr>
        <w:t xml:space="preserve">, per sostenere la </w:t>
      </w:r>
      <w:r w:rsidRPr="00191D7A">
        <w:rPr>
          <w:rFonts w:asciiTheme="majorHAnsi" w:hAnsiTheme="majorHAnsi" w:cstheme="majorHAnsi"/>
          <w:b/>
          <w:bCs/>
        </w:rPr>
        <w:t xml:space="preserve">Fondazione Ospedale Santa Croce e </w:t>
      </w:r>
      <w:proofErr w:type="spellStart"/>
      <w:r w:rsidRPr="00191D7A">
        <w:rPr>
          <w:rFonts w:asciiTheme="majorHAnsi" w:hAnsiTheme="majorHAnsi" w:cstheme="majorHAnsi"/>
          <w:b/>
          <w:bCs/>
        </w:rPr>
        <w:t>Carle</w:t>
      </w:r>
      <w:proofErr w:type="spellEnd"/>
      <w:r w:rsidRPr="00191D7A">
        <w:rPr>
          <w:rFonts w:asciiTheme="majorHAnsi" w:hAnsiTheme="majorHAnsi" w:cstheme="majorHAnsi"/>
          <w:b/>
          <w:bCs/>
        </w:rPr>
        <w:t xml:space="preserve"> di Cuneo Onlus</w:t>
      </w:r>
      <w:r>
        <w:rPr>
          <w:rFonts w:asciiTheme="majorHAnsi" w:hAnsiTheme="majorHAnsi" w:cstheme="majorHAnsi"/>
        </w:rPr>
        <w:t>.</w:t>
      </w:r>
    </w:p>
    <w:p w14:paraId="67F7B1F0" w14:textId="630CF07E" w:rsidR="00CD47C0" w:rsidRPr="00191D7A" w:rsidRDefault="00CD47C0" w:rsidP="00283BA0">
      <w:pPr>
        <w:spacing w:after="0"/>
        <w:jc w:val="both"/>
        <w:rPr>
          <w:rFonts w:asciiTheme="majorHAnsi" w:hAnsiTheme="majorHAnsi" w:cstheme="majorHAnsi"/>
        </w:rPr>
      </w:pPr>
      <w:r>
        <w:rPr>
          <w:rFonts w:asciiTheme="majorHAnsi" w:hAnsiTheme="majorHAnsi" w:cstheme="majorHAnsi"/>
        </w:rPr>
        <w:t>La Cena, intitolata, proprio con riferimento alla Fiera, “</w:t>
      </w:r>
      <w:r w:rsidRPr="000C48BA">
        <w:rPr>
          <w:rFonts w:asciiTheme="majorHAnsi" w:hAnsiTheme="majorHAnsi" w:cstheme="majorHAnsi"/>
          <w:b/>
          <w:bCs/>
        </w:rPr>
        <w:t>Sua Eccellenza il Marrone</w:t>
      </w:r>
      <w:r>
        <w:rPr>
          <w:rFonts w:asciiTheme="majorHAnsi" w:hAnsiTheme="majorHAnsi" w:cstheme="majorHAnsi"/>
        </w:rPr>
        <w:t xml:space="preserve">” si </w:t>
      </w:r>
      <w:r w:rsidR="00191D7A">
        <w:rPr>
          <w:rFonts w:asciiTheme="majorHAnsi" w:hAnsiTheme="majorHAnsi" w:cstheme="majorHAnsi"/>
        </w:rPr>
        <w:t>è svolta lo scorso</w:t>
      </w:r>
      <w:r>
        <w:rPr>
          <w:rFonts w:asciiTheme="majorHAnsi" w:hAnsiTheme="majorHAnsi" w:cstheme="majorHAnsi"/>
        </w:rPr>
        <w:t xml:space="preserve"> </w:t>
      </w:r>
      <w:r w:rsidRPr="00191D7A">
        <w:rPr>
          <w:rFonts w:asciiTheme="majorHAnsi" w:hAnsiTheme="majorHAnsi" w:cstheme="majorHAnsi"/>
        </w:rPr>
        <w:t>venerdì 18 ottobre</w:t>
      </w:r>
      <w:r w:rsidR="007A0184" w:rsidRPr="00191D7A">
        <w:rPr>
          <w:rFonts w:asciiTheme="majorHAnsi" w:hAnsiTheme="majorHAnsi" w:cstheme="majorHAnsi"/>
        </w:rPr>
        <w:t xml:space="preserve"> 2019</w:t>
      </w:r>
      <w:r w:rsidRPr="00191D7A">
        <w:rPr>
          <w:rFonts w:asciiTheme="majorHAnsi" w:hAnsiTheme="majorHAnsi" w:cstheme="majorHAnsi"/>
        </w:rPr>
        <w:t>, alle ore 20.30, presso la Sala San Giovanni in Cuneo.</w:t>
      </w:r>
    </w:p>
    <w:p w14:paraId="77FD7501" w14:textId="6F1CC355" w:rsidR="00CD47C0" w:rsidRDefault="000C48BA" w:rsidP="00283BA0">
      <w:pPr>
        <w:spacing w:after="0"/>
        <w:jc w:val="both"/>
        <w:rPr>
          <w:rFonts w:asciiTheme="majorHAnsi" w:hAnsiTheme="majorHAnsi" w:cstheme="majorHAnsi"/>
        </w:rPr>
      </w:pPr>
      <w:r>
        <w:rPr>
          <w:rFonts w:asciiTheme="majorHAnsi" w:hAnsiTheme="majorHAnsi" w:cstheme="majorHAnsi"/>
        </w:rPr>
        <w:t xml:space="preserve">Organizzata come una degustazione di </w:t>
      </w:r>
      <w:r w:rsidR="00A764E5">
        <w:rPr>
          <w:rFonts w:asciiTheme="majorHAnsi" w:hAnsiTheme="majorHAnsi" w:cstheme="majorHAnsi"/>
        </w:rPr>
        <w:t>ricette tipiche</w:t>
      </w:r>
      <w:r>
        <w:rPr>
          <w:rFonts w:asciiTheme="majorHAnsi" w:hAnsiTheme="majorHAnsi" w:cstheme="majorHAnsi"/>
        </w:rPr>
        <w:t xml:space="preserve"> del territorio, la cena </w:t>
      </w:r>
      <w:r w:rsidR="00191D7A">
        <w:rPr>
          <w:rFonts w:asciiTheme="majorHAnsi" w:hAnsiTheme="majorHAnsi" w:cstheme="majorHAnsi"/>
        </w:rPr>
        <w:t>è stata</w:t>
      </w:r>
      <w:r>
        <w:rPr>
          <w:rFonts w:asciiTheme="majorHAnsi" w:hAnsiTheme="majorHAnsi" w:cstheme="majorHAnsi"/>
        </w:rPr>
        <w:t xml:space="preserve"> avvalorata dai commenti del noto critico gastronomico </w:t>
      </w:r>
      <w:r w:rsidRPr="007A0184">
        <w:rPr>
          <w:rFonts w:asciiTheme="majorHAnsi" w:hAnsiTheme="majorHAnsi" w:cstheme="majorHAnsi"/>
          <w:b/>
          <w:bCs/>
        </w:rPr>
        <w:t>Paolo Massobrio</w:t>
      </w:r>
      <w:r>
        <w:rPr>
          <w:rFonts w:asciiTheme="majorHAnsi" w:hAnsiTheme="majorHAnsi" w:cstheme="majorHAnsi"/>
        </w:rPr>
        <w:t>.</w:t>
      </w:r>
    </w:p>
    <w:p w14:paraId="286B550E" w14:textId="6DD7EADA" w:rsidR="00631B72" w:rsidRDefault="00A764E5" w:rsidP="00283BA0">
      <w:pPr>
        <w:spacing w:after="0"/>
        <w:jc w:val="both"/>
        <w:rPr>
          <w:rFonts w:asciiTheme="majorHAnsi" w:hAnsiTheme="majorHAnsi" w:cstheme="majorHAnsi"/>
        </w:rPr>
      </w:pPr>
      <w:r>
        <w:rPr>
          <w:rFonts w:asciiTheme="majorHAnsi" w:hAnsiTheme="majorHAnsi" w:cstheme="majorHAnsi"/>
        </w:rPr>
        <w:t xml:space="preserve">I piatti, presentati in abbinamento con birre artigianali dei </w:t>
      </w:r>
      <w:r w:rsidRPr="00A764E5">
        <w:rPr>
          <w:rFonts w:asciiTheme="majorHAnsi" w:hAnsiTheme="majorHAnsi" w:cstheme="majorHAnsi"/>
        </w:rPr>
        <w:t>Mastri Birrai dell’</w:t>
      </w:r>
      <w:r w:rsidRPr="007A0184">
        <w:rPr>
          <w:rFonts w:asciiTheme="majorHAnsi" w:hAnsiTheme="majorHAnsi" w:cstheme="majorHAnsi"/>
          <w:b/>
          <w:bCs/>
        </w:rPr>
        <w:t xml:space="preserve">Open </w:t>
      </w:r>
      <w:proofErr w:type="spellStart"/>
      <w:r w:rsidRPr="007A0184">
        <w:rPr>
          <w:rFonts w:asciiTheme="majorHAnsi" w:hAnsiTheme="majorHAnsi" w:cstheme="majorHAnsi"/>
          <w:b/>
          <w:bCs/>
        </w:rPr>
        <w:t>Baladin</w:t>
      </w:r>
      <w:proofErr w:type="spellEnd"/>
      <w:r w:rsidRPr="007A0184">
        <w:rPr>
          <w:rFonts w:asciiTheme="majorHAnsi" w:hAnsiTheme="majorHAnsi" w:cstheme="majorHAnsi"/>
          <w:b/>
          <w:bCs/>
        </w:rPr>
        <w:t xml:space="preserve"> </w:t>
      </w:r>
      <w:r w:rsidRPr="00A764E5">
        <w:rPr>
          <w:rFonts w:asciiTheme="majorHAnsi" w:hAnsiTheme="majorHAnsi" w:cstheme="majorHAnsi"/>
        </w:rPr>
        <w:t xml:space="preserve">e del </w:t>
      </w:r>
      <w:r w:rsidRPr="007A0184">
        <w:rPr>
          <w:rFonts w:asciiTheme="majorHAnsi" w:hAnsiTheme="majorHAnsi" w:cstheme="majorHAnsi"/>
          <w:b/>
          <w:bCs/>
        </w:rPr>
        <w:t>Birrificio Troll</w:t>
      </w:r>
      <w:r>
        <w:rPr>
          <w:rFonts w:asciiTheme="majorHAnsi" w:hAnsiTheme="majorHAnsi" w:cstheme="majorHAnsi"/>
        </w:rPr>
        <w:t xml:space="preserve">, </w:t>
      </w:r>
      <w:r w:rsidR="00191D7A">
        <w:rPr>
          <w:rFonts w:asciiTheme="majorHAnsi" w:hAnsiTheme="majorHAnsi" w:cstheme="majorHAnsi"/>
        </w:rPr>
        <w:t>sono stati</w:t>
      </w:r>
      <w:r w:rsidR="00E82B6D">
        <w:rPr>
          <w:rFonts w:asciiTheme="majorHAnsi" w:hAnsiTheme="majorHAnsi" w:cstheme="majorHAnsi"/>
        </w:rPr>
        <w:t xml:space="preserve"> preparati da alcuni </w:t>
      </w:r>
      <w:r>
        <w:rPr>
          <w:rFonts w:asciiTheme="majorHAnsi" w:hAnsiTheme="majorHAnsi" w:cstheme="majorHAnsi"/>
        </w:rPr>
        <w:t xml:space="preserve">Cuochi </w:t>
      </w:r>
      <w:r w:rsidR="00E82B6D">
        <w:rPr>
          <w:rFonts w:asciiTheme="majorHAnsi" w:hAnsiTheme="majorHAnsi" w:cstheme="majorHAnsi"/>
        </w:rPr>
        <w:t xml:space="preserve">del progetto </w:t>
      </w:r>
      <w:r>
        <w:rPr>
          <w:rFonts w:asciiTheme="majorHAnsi" w:hAnsiTheme="majorHAnsi" w:cstheme="majorHAnsi"/>
        </w:rPr>
        <w:t>“</w:t>
      </w:r>
      <w:r w:rsidRPr="007A0184">
        <w:rPr>
          <w:rFonts w:asciiTheme="majorHAnsi" w:hAnsiTheme="majorHAnsi" w:cstheme="majorHAnsi"/>
          <w:b/>
          <w:bCs/>
        </w:rPr>
        <w:t>Creatori di Eccellenza</w:t>
      </w:r>
      <w:r w:rsidR="00E82B6D">
        <w:rPr>
          <w:rFonts w:asciiTheme="majorHAnsi" w:hAnsiTheme="majorHAnsi" w:cstheme="majorHAnsi"/>
        </w:rPr>
        <w:t xml:space="preserve">”, </w:t>
      </w:r>
      <w:r>
        <w:rPr>
          <w:rFonts w:asciiTheme="majorHAnsi" w:hAnsiTheme="majorHAnsi" w:cstheme="majorHAnsi"/>
        </w:rPr>
        <w:t xml:space="preserve">avviato quest’anno da Confartigianato Cuneo </w:t>
      </w:r>
      <w:r w:rsidR="00772FB5">
        <w:rPr>
          <w:rFonts w:asciiTheme="majorHAnsi" w:hAnsiTheme="majorHAnsi" w:cstheme="majorHAnsi"/>
        </w:rPr>
        <w:t>con l’intento di</w:t>
      </w:r>
      <w:r w:rsidR="00772FB5" w:rsidRPr="00772FB5">
        <w:rPr>
          <w:rFonts w:asciiTheme="majorHAnsi" w:hAnsiTheme="majorHAnsi" w:cstheme="majorHAnsi"/>
        </w:rPr>
        <w:t xml:space="preserve"> </w:t>
      </w:r>
      <w:r w:rsidR="004E367F" w:rsidRPr="004E367F">
        <w:rPr>
          <w:rFonts w:asciiTheme="majorHAnsi" w:hAnsiTheme="majorHAnsi" w:cstheme="majorHAnsi"/>
        </w:rPr>
        <w:t>valorizzare l’artigianalità del lavoro di trasformazione delle materie prime in cibo di qualità.</w:t>
      </w:r>
    </w:p>
    <w:p w14:paraId="6DF909D9" w14:textId="6CCB4CD5" w:rsidR="007A0184" w:rsidRDefault="00191D7A" w:rsidP="00283BA0">
      <w:pPr>
        <w:spacing w:after="0"/>
        <w:jc w:val="both"/>
        <w:rPr>
          <w:rFonts w:asciiTheme="majorHAnsi" w:hAnsiTheme="majorHAnsi" w:cstheme="majorHAnsi"/>
        </w:rPr>
      </w:pPr>
      <w:r>
        <w:rPr>
          <w:rFonts w:asciiTheme="majorHAnsi" w:hAnsiTheme="majorHAnsi" w:cstheme="majorHAnsi"/>
        </w:rPr>
        <w:t>I</w:t>
      </w:r>
      <w:r w:rsidR="007A0184">
        <w:rPr>
          <w:rFonts w:asciiTheme="majorHAnsi" w:hAnsiTheme="majorHAnsi" w:cstheme="majorHAnsi"/>
        </w:rPr>
        <w:t xml:space="preserve"> cuochi </w:t>
      </w:r>
      <w:r w:rsidR="007A0184" w:rsidRPr="008F6539">
        <w:rPr>
          <w:rFonts w:asciiTheme="majorHAnsi" w:hAnsiTheme="majorHAnsi" w:cstheme="majorHAnsi"/>
          <w:b/>
          <w:bCs/>
        </w:rPr>
        <w:t>Eugenio Manzone</w:t>
      </w:r>
      <w:r w:rsidR="007A0184">
        <w:rPr>
          <w:rFonts w:asciiTheme="majorHAnsi" w:hAnsiTheme="majorHAnsi" w:cstheme="majorHAnsi"/>
        </w:rPr>
        <w:t xml:space="preserve"> (Ristorante “Il Portichetto” – Caraglio), </w:t>
      </w:r>
      <w:r w:rsidR="007A0184" w:rsidRPr="008F6539">
        <w:rPr>
          <w:rFonts w:asciiTheme="majorHAnsi" w:hAnsiTheme="majorHAnsi" w:cstheme="majorHAnsi"/>
          <w:b/>
          <w:bCs/>
        </w:rPr>
        <w:t>Ezio Damiano</w:t>
      </w:r>
      <w:r w:rsidR="007A0184">
        <w:rPr>
          <w:rFonts w:asciiTheme="majorHAnsi" w:hAnsiTheme="majorHAnsi" w:cstheme="majorHAnsi"/>
        </w:rPr>
        <w:t xml:space="preserve"> (Ristorante “Il Nuovo Zuavo” – Cuneo), </w:t>
      </w:r>
      <w:r w:rsidR="007A0184" w:rsidRPr="008F6539">
        <w:rPr>
          <w:rFonts w:asciiTheme="majorHAnsi" w:hAnsiTheme="majorHAnsi" w:cstheme="majorHAnsi"/>
          <w:b/>
          <w:bCs/>
        </w:rPr>
        <w:t>Roberto Cavalli</w:t>
      </w:r>
      <w:r w:rsidR="007A0184">
        <w:rPr>
          <w:rFonts w:asciiTheme="majorHAnsi" w:hAnsiTheme="majorHAnsi" w:cstheme="majorHAnsi"/>
        </w:rPr>
        <w:t xml:space="preserve"> (Ristorante “Due Palme” – Centallo), </w:t>
      </w:r>
      <w:r w:rsidR="007A0184" w:rsidRPr="008F6539">
        <w:rPr>
          <w:rFonts w:asciiTheme="majorHAnsi" w:hAnsiTheme="majorHAnsi" w:cstheme="majorHAnsi"/>
          <w:b/>
          <w:bCs/>
        </w:rPr>
        <w:t xml:space="preserve">Fabio </w:t>
      </w:r>
      <w:proofErr w:type="spellStart"/>
      <w:r w:rsidR="007A0184" w:rsidRPr="008F6539">
        <w:rPr>
          <w:rFonts w:asciiTheme="majorHAnsi" w:hAnsiTheme="majorHAnsi" w:cstheme="majorHAnsi"/>
          <w:b/>
          <w:bCs/>
        </w:rPr>
        <w:t>Ingallinera</w:t>
      </w:r>
      <w:proofErr w:type="spellEnd"/>
      <w:r w:rsidR="007A0184">
        <w:rPr>
          <w:rFonts w:asciiTheme="majorHAnsi" w:hAnsiTheme="majorHAnsi" w:cstheme="majorHAnsi"/>
        </w:rPr>
        <w:t xml:space="preserve"> (Ristorante “Il Nazionale” – Vernante) </w:t>
      </w:r>
      <w:r>
        <w:rPr>
          <w:rFonts w:asciiTheme="majorHAnsi" w:hAnsiTheme="majorHAnsi" w:cstheme="majorHAnsi"/>
        </w:rPr>
        <w:t xml:space="preserve">hanno quindi creato </w:t>
      </w:r>
      <w:r w:rsidR="007A0184">
        <w:rPr>
          <w:rFonts w:asciiTheme="majorHAnsi" w:hAnsiTheme="majorHAnsi" w:cstheme="majorHAnsi"/>
        </w:rPr>
        <w:t>specialità gastronomiche dagli antipasti ai dolci, tutte contraddistinte dall’uso d</w:t>
      </w:r>
      <w:r w:rsidR="008F6539">
        <w:rPr>
          <w:rFonts w:asciiTheme="majorHAnsi" w:hAnsiTheme="majorHAnsi" w:cstheme="majorHAnsi"/>
        </w:rPr>
        <w:t xml:space="preserve">i castagne e marroni, coniugando tradizione e innovazione in un mix di </w:t>
      </w:r>
      <w:proofErr w:type="spellStart"/>
      <w:r w:rsidR="008F6539">
        <w:rPr>
          <w:rFonts w:asciiTheme="majorHAnsi" w:hAnsiTheme="majorHAnsi" w:cstheme="majorHAnsi"/>
        </w:rPr>
        <w:t>saper</w:t>
      </w:r>
      <w:r w:rsidR="00181940">
        <w:rPr>
          <w:rFonts w:asciiTheme="majorHAnsi" w:hAnsiTheme="majorHAnsi" w:cstheme="majorHAnsi"/>
        </w:rPr>
        <w:t>i</w:t>
      </w:r>
      <w:proofErr w:type="spellEnd"/>
      <w:r w:rsidR="008F6539">
        <w:rPr>
          <w:rFonts w:asciiTheme="majorHAnsi" w:hAnsiTheme="majorHAnsi" w:cstheme="majorHAnsi"/>
        </w:rPr>
        <w:t xml:space="preserve"> e sapori unici e irripetibili. </w:t>
      </w:r>
    </w:p>
    <w:p w14:paraId="3D35C33D" w14:textId="03593794" w:rsidR="00772FB5" w:rsidRDefault="00094FA2" w:rsidP="00283BA0">
      <w:pPr>
        <w:spacing w:after="0"/>
        <w:jc w:val="both"/>
        <w:rPr>
          <w:rFonts w:asciiTheme="majorHAnsi" w:hAnsiTheme="majorHAnsi" w:cstheme="majorHAnsi"/>
        </w:rPr>
      </w:pPr>
      <w:r>
        <w:rPr>
          <w:rFonts w:asciiTheme="majorHAnsi" w:hAnsiTheme="majorHAnsi" w:cstheme="majorHAnsi"/>
        </w:rPr>
        <w:t xml:space="preserve">Alla cena hanno inoltre collaborato </w:t>
      </w:r>
      <w:r w:rsidR="008F6539" w:rsidRPr="00DA7D41">
        <w:rPr>
          <w:rFonts w:asciiTheme="majorHAnsi" w:hAnsiTheme="majorHAnsi" w:cstheme="majorHAnsi"/>
          <w:b/>
          <w:bCs/>
        </w:rPr>
        <w:t>Acqua San Bernardo</w:t>
      </w:r>
      <w:r w:rsidR="008F6539">
        <w:rPr>
          <w:rFonts w:asciiTheme="majorHAnsi" w:hAnsiTheme="majorHAnsi" w:cstheme="majorHAnsi"/>
        </w:rPr>
        <w:t xml:space="preserve"> (Fonti di Garessio), </w:t>
      </w:r>
      <w:r w:rsidR="008F6539" w:rsidRPr="00DA7D41">
        <w:rPr>
          <w:rFonts w:asciiTheme="majorHAnsi" w:hAnsiTheme="majorHAnsi" w:cstheme="majorHAnsi"/>
          <w:b/>
          <w:bCs/>
        </w:rPr>
        <w:t xml:space="preserve">Caseificio </w:t>
      </w:r>
      <w:proofErr w:type="spellStart"/>
      <w:r w:rsidR="008F6539" w:rsidRPr="00DA7D41">
        <w:rPr>
          <w:rFonts w:asciiTheme="majorHAnsi" w:hAnsiTheme="majorHAnsi" w:cstheme="majorHAnsi"/>
          <w:b/>
          <w:bCs/>
        </w:rPr>
        <w:t>Sepertino</w:t>
      </w:r>
      <w:proofErr w:type="spellEnd"/>
      <w:r w:rsidR="008F6539">
        <w:rPr>
          <w:rFonts w:asciiTheme="majorHAnsi" w:hAnsiTheme="majorHAnsi" w:cstheme="majorHAnsi"/>
        </w:rPr>
        <w:t xml:space="preserve"> (Marene), </w:t>
      </w:r>
      <w:r w:rsidR="008F6539" w:rsidRPr="00DA7D41">
        <w:rPr>
          <w:rFonts w:asciiTheme="majorHAnsi" w:hAnsiTheme="majorHAnsi" w:cstheme="majorHAnsi"/>
          <w:b/>
          <w:bCs/>
        </w:rPr>
        <w:t xml:space="preserve">Fattorie </w:t>
      </w:r>
      <w:proofErr w:type="spellStart"/>
      <w:r w:rsidR="008F6539" w:rsidRPr="00DA7D41">
        <w:rPr>
          <w:rFonts w:asciiTheme="majorHAnsi" w:hAnsiTheme="majorHAnsi" w:cstheme="majorHAnsi"/>
          <w:b/>
          <w:bCs/>
        </w:rPr>
        <w:t>Fiandino</w:t>
      </w:r>
      <w:proofErr w:type="spellEnd"/>
      <w:r w:rsidR="008F6539">
        <w:rPr>
          <w:rFonts w:asciiTheme="majorHAnsi" w:hAnsiTheme="majorHAnsi" w:cstheme="majorHAnsi"/>
        </w:rPr>
        <w:t xml:space="preserve"> (Villafalletto), </w:t>
      </w:r>
      <w:r w:rsidR="008F6539" w:rsidRPr="00DA7D41">
        <w:rPr>
          <w:rFonts w:asciiTheme="majorHAnsi" w:hAnsiTheme="majorHAnsi" w:cstheme="majorHAnsi"/>
          <w:b/>
          <w:bCs/>
        </w:rPr>
        <w:t>Manzo Carni</w:t>
      </w:r>
      <w:r w:rsidR="008F6539">
        <w:rPr>
          <w:rFonts w:asciiTheme="majorHAnsi" w:hAnsiTheme="majorHAnsi" w:cstheme="majorHAnsi"/>
        </w:rPr>
        <w:t xml:space="preserve"> (Crava), </w:t>
      </w:r>
      <w:r w:rsidR="008F6539" w:rsidRPr="00DA7D41">
        <w:rPr>
          <w:rFonts w:asciiTheme="majorHAnsi" w:hAnsiTheme="majorHAnsi" w:cstheme="majorHAnsi"/>
          <w:b/>
          <w:bCs/>
        </w:rPr>
        <w:t>Panificio Pasticceria Terreno</w:t>
      </w:r>
      <w:r w:rsidR="008F6539">
        <w:rPr>
          <w:rFonts w:asciiTheme="majorHAnsi" w:hAnsiTheme="majorHAnsi" w:cstheme="majorHAnsi"/>
        </w:rPr>
        <w:t xml:space="preserve"> (Mondovì)</w:t>
      </w:r>
      <w:r>
        <w:rPr>
          <w:rFonts w:asciiTheme="majorHAnsi" w:hAnsiTheme="majorHAnsi" w:cstheme="majorHAnsi"/>
        </w:rPr>
        <w:t xml:space="preserve"> e </w:t>
      </w:r>
      <w:proofErr w:type="spellStart"/>
      <w:r w:rsidRPr="00094FA2">
        <w:rPr>
          <w:rFonts w:asciiTheme="majorHAnsi" w:hAnsiTheme="majorHAnsi" w:cstheme="majorHAnsi"/>
          <w:b/>
          <w:bCs/>
        </w:rPr>
        <w:t>Agrimontana</w:t>
      </w:r>
      <w:proofErr w:type="spellEnd"/>
      <w:r>
        <w:rPr>
          <w:rFonts w:asciiTheme="majorHAnsi" w:hAnsiTheme="majorHAnsi" w:cstheme="majorHAnsi"/>
        </w:rPr>
        <w:t xml:space="preserve"> (Borgo San Dalmazzo)</w:t>
      </w:r>
      <w:r w:rsidR="00DA7D41">
        <w:rPr>
          <w:rFonts w:asciiTheme="majorHAnsi" w:hAnsiTheme="majorHAnsi" w:cstheme="majorHAnsi"/>
        </w:rPr>
        <w:t>.</w:t>
      </w:r>
    </w:p>
    <w:p w14:paraId="10B5D7C0" w14:textId="2F9681FC" w:rsidR="00094FA2" w:rsidRDefault="00094FA2" w:rsidP="00283BA0">
      <w:pPr>
        <w:spacing w:after="0"/>
        <w:jc w:val="both"/>
        <w:rPr>
          <w:rFonts w:asciiTheme="majorHAnsi" w:hAnsiTheme="majorHAnsi" w:cstheme="majorHAnsi"/>
        </w:rPr>
      </w:pPr>
      <w:r w:rsidRPr="00094FA2">
        <w:rPr>
          <w:rFonts w:asciiTheme="majorHAnsi" w:hAnsiTheme="majorHAnsi" w:cstheme="majorHAnsi"/>
        </w:rPr>
        <w:t>«</w:t>
      </w:r>
      <w:r w:rsidRPr="00C775BC">
        <w:rPr>
          <w:rFonts w:asciiTheme="majorHAnsi" w:hAnsiTheme="majorHAnsi" w:cstheme="majorHAnsi"/>
          <w:i/>
          <w:iCs/>
        </w:rPr>
        <w:t xml:space="preserve">Crediamo sia importante – </w:t>
      </w:r>
      <w:r w:rsidR="00283BA0" w:rsidRPr="00283BA0">
        <w:rPr>
          <w:rFonts w:asciiTheme="majorHAnsi" w:hAnsiTheme="majorHAnsi" w:cstheme="majorHAnsi"/>
        </w:rPr>
        <w:t>ha</w:t>
      </w:r>
      <w:r w:rsidR="00283BA0">
        <w:rPr>
          <w:rFonts w:asciiTheme="majorHAnsi" w:hAnsiTheme="majorHAnsi" w:cstheme="majorHAnsi"/>
          <w:i/>
          <w:iCs/>
        </w:rPr>
        <w:t xml:space="preserve"> </w:t>
      </w:r>
      <w:r w:rsidRPr="00C775BC">
        <w:rPr>
          <w:rFonts w:asciiTheme="majorHAnsi" w:hAnsiTheme="majorHAnsi" w:cstheme="majorHAnsi"/>
        </w:rPr>
        <w:t>commenta</w:t>
      </w:r>
      <w:r w:rsidR="00283BA0">
        <w:rPr>
          <w:rFonts w:asciiTheme="majorHAnsi" w:hAnsiTheme="majorHAnsi" w:cstheme="majorHAnsi"/>
        </w:rPr>
        <w:t>to</w:t>
      </w:r>
      <w:r w:rsidRPr="00C775BC">
        <w:rPr>
          <w:rFonts w:asciiTheme="majorHAnsi" w:hAnsiTheme="majorHAnsi" w:cstheme="majorHAnsi"/>
        </w:rPr>
        <w:t xml:space="preserve"> </w:t>
      </w:r>
      <w:r w:rsidRPr="00C775BC">
        <w:rPr>
          <w:rFonts w:asciiTheme="majorHAnsi" w:hAnsiTheme="majorHAnsi" w:cstheme="majorHAnsi"/>
          <w:b/>
          <w:bCs/>
        </w:rPr>
        <w:t>Luca Crosetto</w:t>
      </w:r>
      <w:r w:rsidRPr="00C775BC">
        <w:rPr>
          <w:rFonts w:asciiTheme="majorHAnsi" w:hAnsiTheme="majorHAnsi" w:cstheme="majorHAnsi"/>
        </w:rPr>
        <w:t>, presidente territoriale di Confartigianato Cuneo</w:t>
      </w:r>
      <w:r w:rsidRPr="00C775BC">
        <w:rPr>
          <w:rFonts w:asciiTheme="majorHAnsi" w:hAnsiTheme="majorHAnsi" w:cstheme="majorHAnsi"/>
          <w:i/>
          <w:iCs/>
        </w:rPr>
        <w:t xml:space="preserve"> – evidenziare il ruolo pregnante dell’artigianato a livello economico</w:t>
      </w:r>
      <w:r w:rsidR="00C775BC">
        <w:rPr>
          <w:rFonts w:asciiTheme="majorHAnsi" w:hAnsiTheme="majorHAnsi" w:cstheme="majorHAnsi"/>
          <w:i/>
          <w:iCs/>
        </w:rPr>
        <w:t>,</w:t>
      </w:r>
      <w:r w:rsidRPr="00C775BC">
        <w:rPr>
          <w:rFonts w:asciiTheme="majorHAnsi" w:hAnsiTheme="majorHAnsi" w:cstheme="majorHAnsi"/>
          <w:i/>
          <w:iCs/>
        </w:rPr>
        <w:t xml:space="preserve"> sociale e anche turistico. L’abilità e la creatività artigianale aggiungono un significativo valore al</w:t>
      </w:r>
      <w:r w:rsidR="00C775BC" w:rsidRPr="00C775BC">
        <w:rPr>
          <w:rFonts w:asciiTheme="majorHAnsi" w:hAnsiTheme="majorHAnsi" w:cstheme="majorHAnsi"/>
          <w:i/>
          <w:iCs/>
        </w:rPr>
        <w:t xml:space="preserve">la nostra provincia, </w:t>
      </w:r>
      <w:r w:rsidRPr="00C775BC">
        <w:rPr>
          <w:rFonts w:asciiTheme="majorHAnsi" w:hAnsiTheme="majorHAnsi" w:cstheme="majorHAnsi"/>
          <w:i/>
          <w:iCs/>
        </w:rPr>
        <w:t>evidenziandone quegli aspetti distintivi che l</w:t>
      </w:r>
      <w:r w:rsidR="00C775BC" w:rsidRPr="00C775BC">
        <w:rPr>
          <w:rFonts w:asciiTheme="majorHAnsi" w:hAnsiTheme="majorHAnsi" w:cstheme="majorHAnsi"/>
          <w:i/>
          <w:iCs/>
        </w:rPr>
        <w:t>a</w:t>
      </w:r>
      <w:r w:rsidRPr="00C775BC">
        <w:rPr>
          <w:rFonts w:asciiTheme="majorHAnsi" w:hAnsiTheme="majorHAnsi" w:cstheme="majorHAnsi"/>
          <w:i/>
          <w:iCs/>
        </w:rPr>
        <w:t xml:space="preserve"> rendono riconoscibile e quindi maggiormente attrattiv</w:t>
      </w:r>
      <w:r w:rsidR="00C775BC" w:rsidRPr="00C775BC">
        <w:rPr>
          <w:rFonts w:asciiTheme="majorHAnsi" w:hAnsiTheme="majorHAnsi" w:cstheme="majorHAnsi"/>
          <w:i/>
          <w:iCs/>
        </w:rPr>
        <w:t>a</w:t>
      </w:r>
      <w:r w:rsidRPr="00C775BC">
        <w:rPr>
          <w:rFonts w:asciiTheme="majorHAnsi" w:hAnsiTheme="majorHAnsi" w:cstheme="majorHAnsi"/>
          <w:i/>
          <w:iCs/>
        </w:rPr>
        <w:t>. Quando poi</w:t>
      </w:r>
      <w:r w:rsidR="00C775BC" w:rsidRPr="00C775BC">
        <w:rPr>
          <w:rFonts w:asciiTheme="majorHAnsi" w:hAnsiTheme="majorHAnsi" w:cstheme="majorHAnsi"/>
          <w:i/>
          <w:iCs/>
        </w:rPr>
        <w:t xml:space="preserve">, facendo rete con altri Enti e Istituzioni, </w:t>
      </w:r>
      <w:r w:rsidRPr="00C775BC">
        <w:rPr>
          <w:rFonts w:asciiTheme="majorHAnsi" w:hAnsiTheme="majorHAnsi" w:cstheme="majorHAnsi"/>
          <w:i/>
          <w:iCs/>
        </w:rPr>
        <w:t xml:space="preserve">si </w:t>
      </w:r>
      <w:r w:rsidR="00C775BC" w:rsidRPr="00C775BC">
        <w:rPr>
          <w:rFonts w:asciiTheme="majorHAnsi" w:hAnsiTheme="majorHAnsi" w:cstheme="majorHAnsi"/>
          <w:i/>
          <w:iCs/>
        </w:rPr>
        <w:t>riesc</w:t>
      </w:r>
      <w:r w:rsidR="00C775BC">
        <w:rPr>
          <w:rFonts w:asciiTheme="majorHAnsi" w:hAnsiTheme="majorHAnsi" w:cstheme="majorHAnsi"/>
          <w:i/>
          <w:iCs/>
        </w:rPr>
        <w:t>ono</w:t>
      </w:r>
      <w:r w:rsidRPr="00C775BC">
        <w:rPr>
          <w:rFonts w:asciiTheme="majorHAnsi" w:hAnsiTheme="majorHAnsi" w:cstheme="majorHAnsi"/>
          <w:i/>
          <w:iCs/>
        </w:rPr>
        <w:t xml:space="preserve"> a coniugare </w:t>
      </w:r>
      <w:r w:rsidR="00C775BC" w:rsidRPr="00C775BC">
        <w:rPr>
          <w:rFonts w:asciiTheme="majorHAnsi" w:hAnsiTheme="majorHAnsi" w:cstheme="majorHAnsi"/>
          <w:i/>
          <w:iCs/>
        </w:rPr>
        <w:t>la promozione del territorio con i valori di solidarietà e condivisione, qualità intrinseche dell’artigianato, possiamo dire di operare realmente in favore della nostra comunità, guardando al futuro con slancio e ottimismo</w:t>
      </w:r>
      <w:r w:rsidR="00C775BC" w:rsidRPr="00C775BC">
        <w:rPr>
          <w:rFonts w:asciiTheme="majorHAnsi" w:hAnsiTheme="majorHAnsi" w:cstheme="majorHAnsi"/>
        </w:rPr>
        <w:t>»</w:t>
      </w:r>
      <w:r w:rsidR="00C775BC">
        <w:rPr>
          <w:rFonts w:asciiTheme="majorHAnsi" w:hAnsiTheme="majorHAnsi" w:cstheme="majorHAnsi"/>
        </w:rPr>
        <w:t>.</w:t>
      </w:r>
    </w:p>
    <w:p w14:paraId="3C057A16" w14:textId="0067B10D" w:rsidR="00283BA0" w:rsidRDefault="00283BA0" w:rsidP="00283BA0">
      <w:pPr>
        <w:spacing w:after="0"/>
        <w:jc w:val="both"/>
        <w:rPr>
          <w:rFonts w:asciiTheme="majorHAnsi" w:hAnsiTheme="majorHAnsi" w:cstheme="majorHAnsi"/>
        </w:rPr>
      </w:pPr>
      <w:r w:rsidRPr="00283BA0">
        <w:rPr>
          <w:rFonts w:asciiTheme="majorHAnsi" w:hAnsiTheme="majorHAnsi" w:cstheme="majorHAnsi"/>
        </w:rPr>
        <w:t>«</w:t>
      </w:r>
      <w:r w:rsidRPr="00283BA0">
        <w:rPr>
          <w:rFonts w:asciiTheme="majorHAnsi" w:hAnsiTheme="majorHAnsi" w:cstheme="majorHAnsi"/>
          <w:i/>
          <w:iCs/>
        </w:rPr>
        <w:t xml:space="preserve">La Fondazione </w:t>
      </w:r>
      <w:r w:rsidRPr="00283BA0">
        <w:rPr>
          <w:rFonts w:asciiTheme="majorHAnsi" w:hAnsiTheme="majorHAnsi" w:cstheme="majorHAnsi"/>
        </w:rPr>
        <w:t xml:space="preserve">- ha aggiunto </w:t>
      </w:r>
      <w:r w:rsidRPr="00283BA0">
        <w:rPr>
          <w:rFonts w:asciiTheme="majorHAnsi" w:hAnsiTheme="majorHAnsi" w:cstheme="majorHAnsi"/>
          <w:b/>
          <w:bCs/>
        </w:rPr>
        <w:t>Federico Borgna</w:t>
      </w:r>
      <w:r w:rsidRPr="00283BA0">
        <w:rPr>
          <w:rFonts w:asciiTheme="majorHAnsi" w:hAnsiTheme="majorHAnsi" w:cstheme="majorHAnsi"/>
        </w:rPr>
        <w:t>, Sindaco di Cuneo</w:t>
      </w:r>
      <w:r w:rsidRPr="00283BA0">
        <w:rPr>
          <w:rFonts w:asciiTheme="majorHAnsi" w:hAnsiTheme="majorHAnsi" w:cstheme="majorHAnsi"/>
          <w:i/>
          <w:iCs/>
        </w:rPr>
        <w:t xml:space="preserve"> - nasce per proseguire la storia che da 700 anni unisce la comunità del territorio cuneese con l’Ospedale Santa Croce e </w:t>
      </w:r>
      <w:proofErr w:type="spellStart"/>
      <w:r w:rsidRPr="00283BA0">
        <w:rPr>
          <w:rFonts w:asciiTheme="majorHAnsi" w:hAnsiTheme="majorHAnsi" w:cstheme="majorHAnsi"/>
          <w:i/>
          <w:iCs/>
        </w:rPr>
        <w:t>Carle</w:t>
      </w:r>
      <w:proofErr w:type="spellEnd"/>
      <w:r w:rsidRPr="00283BA0">
        <w:rPr>
          <w:rFonts w:asciiTheme="majorHAnsi" w:hAnsiTheme="majorHAnsi" w:cstheme="majorHAnsi"/>
          <w:i/>
          <w:iCs/>
        </w:rPr>
        <w:t xml:space="preserve"> e per dare ulteriore slancio a quello che è il punto di forza che ha sempre contraddistinto il “nostro” Ospedale, cioè quello di essere non solo un luogo di erogazione di servizi sanitari di altissimo livello, ma anche un posto dove i valori più profondi della nostra comunità, come la solidarietà e l’attenzione a chi fa più fatica, trovano una risposta concreta nel lavoro prezioso di tantissime donne e tantissimi uomini</w:t>
      </w:r>
      <w:r w:rsidRPr="00283BA0">
        <w:rPr>
          <w:rFonts w:asciiTheme="majorHAnsi" w:hAnsiTheme="majorHAnsi" w:cstheme="majorHAnsi"/>
        </w:rPr>
        <w:t>».</w:t>
      </w:r>
    </w:p>
    <w:p w14:paraId="542FFEC8" w14:textId="15379FEB" w:rsidR="00891984" w:rsidRPr="00891984" w:rsidRDefault="00772FB5" w:rsidP="00283BA0">
      <w:pPr>
        <w:spacing w:after="0"/>
        <w:rPr>
          <w:rFonts w:asciiTheme="majorHAnsi" w:hAnsiTheme="majorHAnsi" w:cstheme="majorHAnsi"/>
        </w:rPr>
      </w:pPr>
      <w:r>
        <w:rPr>
          <w:rFonts w:asciiTheme="majorHAnsi" w:hAnsiTheme="majorHAnsi" w:cstheme="majorHAnsi"/>
        </w:rPr>
        <w:t xml:space="preserve"> </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1B29" w14:textId="77777777" w:rsidR="00872AAA" w:rsidRDefault="00872AAA" w:rsidP="00891984">
      <w:pPr>
        <w:spacing w:after="0" w:line="240" w:lineRule="auto"/>
      </w:pPr>
      <w:r>
        <w:separator/>
      </w:r>
    </w:p>
  </w:endnote>
  <w:endnote w:type="continuationSeparator" w:id="0">
    <w:p w14:paraId="2FA12740" w14:textId="77777777" w:rsidR="00872AAA" w:rsidRDefault="00872AAA"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408A"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D9AD0A9"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743DE2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0F6F" w14:textId="77777777" w:rsidR="00872AAA" w:rsidRDefault="00872AAA" w:rsidP="00891984">
      <w:pPr>
        <w:spacing w:after="0" w:line="240" w:lineRule="auto"/>
      </w:pPr>
      <w:r>
        <w:separator/>
      </w:r>
    </w:p>
  </w:footnote>
  <w:footnote w:type="continuationSeparator" w:id="0">
    <w:p w14:paraId="1A961A85" w14:textId="77777777" w:rsidR="00872AAA" w:rsidRDefault="00872AAA"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BF8C" w14:textId="77777777" w:rsidR="00891984" w:rsidRDefault="00891984" w:rsidP="00891984">
    <w:pPr>
      <w:pStyle w:val="Intestazione"/>
      <w:jc w:val="center"/>
    </w:pPr>
    <w:r>
      <w:rPr>
        <w:noProof/>
        <w:lang w:eastAsia="it-IT"/>
      </w:rPr>
      <w:drawing>
        <wp:inline distT="0" distB="0" distL="0" distR="0" wp14:anchorId="13352A92" wp14:editId="79AEE413">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79817B5"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B91D01A"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0D236ED"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53E96384"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84"/>
    <w:rsid w:val="00094FA2"/>
    <w:rsid w:val="000C48BA"/>
    <w:rsid w:val="000F59DA"/>
    <w:rsid w:val="00181940"/>
    <w:rsid w:val="00191D7A"/>
    <w:rsid w:val="0027680B"/>
    <w:rsid w:val="00283BA0"/>
    <w:rsid w:val="004406C8"/>
    <w:rsid w:val="004D1B31"/>
    <w:rsid w:val="004E367F"/>
    <w:rsid w:val="00551DC2"/>
    <w:rsid w:val="00631B72"/>
    <w:rsid w:val="00772FB5"/>
    <w:rsid w:val="007A0184"/>
    <w:rsid w:val="007F3967"/>
    <w:rsid w:val="00814A9C"/>
    <w:rsid w:val="00872AAA"/>
    <w:rsid w:val="00891984"/>
    <w:rsid w:val="008F6539"/>
    <w:rsid w:val="009C0A9E"/>
    <w:rsid w:val="00A764E5"/>
    <w:rsid w:val="00A807EE"/>
    <w:rsid w:val="00B45728"/>
    <w:rsid w:val="00B50F2D"/>
    <w:rsid w:val="00C42774"/>
    <w:rsid w:val="00C775BC"/>
    <w:rsid w:val="00CD47C0"/>
    <w:rsid w:val="00D236B7"/>
    <w:rsid w:val="00D36389"/>
    <w:rsid w:val="00D41E8C"/>
    <w:rsid w:val="00D966C8"/>
    <w:rsid w:val="00DA538A"/>
    <w:rsid w:val="00DA7D41"/>
    <w:rsid w:val="00DC1D75"/>
    <w:rsid w:val="00E82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4CCE"/>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72FB5"/>
    <w:rPr>
      <w:color w:val="0563C1" w:themeColor="hyperlink"/>
      <w:u w:val="single"/>
    </w:rPr>
  </w:style>
  <w:style w:type="character" w:customStyle="1" w:styleId="Menzionenonrisolta1">
    <w:name w:val="Menzione non risolta1"/>
    <w:basedOn w:val="Carpredefinitoparagrafo"/>
    <w:uiPriority w:val="99"/>
    <w:semiHidden/>
    <w:unhideWhenUsed/>
    <w:rsid w:val="00772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465</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8</cp:revision>
  <dcterms:created xsi:type="dcterms:W3CDTF">2019-10-03T13:45:00Z</dcterms:created>
  <dcterms:modified xsi:type="dcterms:W3CDTF">2019-10-19T07:23:00Z</dcterms:modified>
</cp:coreProperties>
</file>