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Pr="00A803D1" w:rsidRDefault="00891984">
      <w:pPr>
        <w:rPr>
          <w:rFonts w:asciiTheme="majorHAnsi" w:hAnsiTheme="majorHAnsi" w:cstheme="majorHAnsi"/>
          <w:sz w:val="20"/>
          <w:szCs w:val="20"/>
        </w:rPr>
      </w:pPr>
      <w:r w:rsidRPr="00A803D1">
        <w:rPr>
          <w:rFonts w:asciiTheme="majorHAnsi" w:hAnsiTheme="majorHAnsi" w:cstheme="majorHAnsi"/>
          <w:sz w:val="20"/>
          <w:szCs w:val="20"/>
        </w:rPr>
        <w:t>Cuneo,</w:t>
      </w:r>
      <w:r w:rsidR="00207534" w:rsidRPr="00A803D1">
        <w:rPr>
          <w:rFonts w:asciiTheme="majorHAnsi" w:hAnsiTheme="majorHAnsi" w:cstheme="majorHAnsi"/>
          <w:sz w:val="20"/>
          <w:szCs w:val="20"/>
        </w:rPr>
        <w:t xml:space="preserve"> </w:t>
      </w:r>
      <w:r w:rsidR="00B120EB" w:rsidRPr="00A803D1">
        <w:rPr>
          <w:rFonts w:asciiTheme="majorHAnsi" w:hAnsiTheme="majorHAnsi" w:cstheme="majorHAnsi"/>
          <w:sz w:val="20"/>
          <w:szCs w:val="20"/>
        </w:rPr>
        <w:t>1</w:t>
      </w:r>
      <w:r w:rsidR="00CF5C39">
        <w:rPr>
          <w:rFonts w:asciiTheme="majorHAnsi" w:hAnsiTheme="majorHAnsi" w:cstheme="majorHAnsi"/>
          <w:sz w:val="20"/>
          <w:szCs w:val="20"/>
        </w:rPr>
        <w:t>3</w:t>
      </w:r>
      <w:bookmarkStart w:id="0" w:name="_GoBack"/>
      <w:bookmarkEnd w:id="0"/>
      <w:r w:rsidR="00505B6E" w:rsidRPr="00A803D1">
        <w:rPr>
          <w:rFonts w:asciiTheme="majorHAnsi" w:hAnsiTheme="majorHAnsi" w:cstheme="majorHAnsi"/>
          <w:sz w:val="20"/>
          <w:szCs w:val="20"/>
        </w:rPr>
        <w:t xml:space="preserve"> </w:t>
      </w:r>
      <w:r w:rsidR="00B120EB" w:rsidRPr="00A803D1">
        <w:rPr>
          <w:rFonts w:asciiTheme="majorHAnsi" w:hAnsiTheme="majorHAnsi" w:cstheme="majorHAnsi"/>
          <w:sz w:val="20"/>
          <w:szCs w:val="20"/>
        </w:rPr>
        <w:t>marzo</w:t>
      </w:r>
      <w:r w:rsidR="00505B6E" w:rsidRPr="00A803D1">
        <w:rPr>
          <w:rFonts w:asciiTheme="majorHAnsi" w:hAnsiTheme="majorHAnsi" w:cstheme="majorHAnsi"/>
          <w:sz w:val="20"/>
          <w:szCs w:val="20"/>
        </w:rPr>
        <w:t xml:space="preserve"> 2019</w:t>
      </w:r>
    </w:p>
    <w:p w:rsidR="00EA7875" w:rsidRPr="00A803D1" w:rsidRDefault="00EA7875" w:rsidP="002924C6">
      <w:pPr>
        <w:spacing w:after="0"/>
        <w:jc w:val="both"/>
        <w:rPr>
          <w:rFonts w:asciiTheme="majorHAnsi" w:hAnsiTheme="majorHAnsi" w:cstheme="majorHAnsi"/>
          <w:b/>
          <w:sz w:val="20"/>
          <w:szCs w:val="20"/>
        </w:rPr>
      </w:pPr>
    </w:p>
    <w:p w:rsidR="002924C6" w:rsidRDefault="00EA7875" w:rsidP="00A803D1">
      <w:pPr>
        <w:spacing w:after="0" w:line="276" w:lineRule="auto"/>
        <w:jc w:val="center"/>
        <w:rPr>
          <w:rFonts w:asciiTheme="majorHAnsi" w:hAnsiTheme="majorHAnsi" w:cstheme="majorHAnsi"/>
          <w:b/>
          <w:szCs w:val="20"/>
        </w:rPr>
      </w:pPr>
      <w:r w:rsidRPr="00A803D1">
        <w:rPr>
          <w:rFonts w:asciiTheme="majorHAnsi" w:hAnsiTheme="majorHAnsi" w:cstheme="majorHAnsi"/>
          <w:b/>
          <w:szCs w:val="20"/>
        </w:rPr>
        <w:t>Confartigianato Cuneo spiega alle imprese</w:t>
      </w:r>
      <w:r w:rsidR="004D0935" w:rsidRPr="00A803D1">
        <w:rPr>
          <w:rFonts w:asciiTheme="majorHAnsi" w:hAnsiTheme="majorHAnsi" w:cstheme="majorHAnsi"/>
          <w:b/>
          <w:szCs w:val="20"/>
        </w:rPr>
        <w:t xml:space="preserve"> </w:t>
      </w:r>
      <w:r w:rsidRPr="00A803D1">
        <w:rPr>
          <w:rFonts w:asciiTheme="majorHAnsi" w:hAnsiTheme="majorHAnsi" w:cstheme="majorHAnsi"/>
          <w:b/>
          <w:szCs w:val="20"/>
        </w:rPr>
        <w:t>le novità della Legge di Bilancio</w:t>
      </w:r>
    </w:p>
    <w:p w:rsidR="000E4D2B" w:rsidRPr="00A803D1" w:rsidRDefault="000E4D2B" w:rsidP="00A803D1">
      <w:pPr>
        <w:spacing w:after="0" w:line="276" w:lineRule="auto"/>
        <w:jc w:val="center"/>
        <w:rPr>
          <w:rFonts w:asciiTheme="majorHAnsi" w:hAnsiTheme="majorHAnsi" w:cstheme="majorHAnsi"/>
          <w:b/>
          <w:szCs w:val="20"/>
        </w:rPr>
      </w:pPr>
      <w:r>
        <w:rPr>
          <w:rFonts w:asciiTheme="majorHAnsi" w:hAnsiTheme="majorHAnsi" w:cstheme="majorHAnsi"/>
          <w:b/>
          <w:szCs w:val="20"/>
        </w:rPr>
        <w:t>e riflette sulla situazione economica pr</w:t>
      </w:r>
      <w:r w:rsidR="009370D4">
        <w:rPr>
          <w:rFonts w:asciiTheme="majorHAnsi" w:hAnsiTheme="majorHAnsi" w:cstheme="majorHAnsi"/>
          <w:b/>
          <w:szCs w:val="20"/>
        </w:rPr>
        <w:t>ovinciale e nazionale</w:t>
      </w:r>
    </w:p>
    <w:p w:rsidR="009370D4" w:rsidRDefault="009370D4" w:rsidP="00A803D1">
      <w:pPr>
        <w:spacing w:after="0" w:line="276" w:lineRule="auto"/>
        <w:jc w:val="center"/>
        <w:rPr>
          <w:rFonts w:asciiTheme="majorHAnsi" w:hAnsiTheme="majorHAnsi" w:cstheme="majorHAnsi"/>
          <w:i/>
          <w:szCs w:val="20"/>
        </w:rPr>
      </w:pPr>
    </w:p>
    <w:p w:rsidR="00EA7875" w:rsidRDefault="000E4D2B" w:rsidP="00A803D1">
      <w:pPr>
        <w:spacing w:after="0" w:line="276" w:lineRule="auto"/>
        <w:jc w:val="center"/>
        <w:rPr>
          <w:rFonts w:asciiTheme="majorHAnsi" w:hAnsiTheme="majorHAnsi" w:cstheme="majorHAnsi"/>
          <w:i/>
          <w:szCs w:val="20"/>
        </w:rPr>
      </w:pPr>
      <w:r>
        <w:rPr>
          <w:rFonts w:asciiTheme="majorHAnsi" w:hAnsiTheme="majorHAnsi" w:cstheme="majorHAnsi"/>
          <w:i/>
          <w:szCs w:val="20"/>
        </w:rPr>
        <w:t>Il commento del presidente Luca Crosetto:</w:t>
      </w:r>
      <w:r>
        <w:rPr>
          <w:rFonts w:asciiTheme="majorHAnsi" w:hAnsiTheme="majorHAnsi" w:cstheme="majorHAnsi"/>
          <w:i/>
          <w:szCs w:val="20"/>
        </w:rPr>
        <w:br/>
        <w:t>“</w:t>
      </w:r>
      <w:r w:rsidR="00AE1A80">
        <w:rPr>
          <w:rFonts w:asciiTheme="majorHAnsi" w:hAnsiTheme="majorHAnsi" w:cstheme="majorHAnsi"/>
          <w:i/>
          <w:szCs w:val="20"/>
        </w:rPr>
        <w:t xml:space="preserve">La finanziaria è stata positiva per alcuni aspetti, </w:t>
      </w:r>
      <w:r>
        <w:rPr>
          <w:rFonts w:asciiTheme="majorHAnsi" w:hAnsiTheme="majorHAnsi" w:cstheme="majorHAnsi"/>
          <w:i/>
          <w:szCs w:val="20"/>
        </w:rPr>
        <w:t>ma in altri frangenti si poteva fare di più.</w:t>
      </w:r>
      <w:r>
        <w:rPr>
          <w:rFonts w:asciiTheme="majorHAnsi" w:hAnsiTheme="majorHAnsi" w:cstheme="majorHAnsi"/>
          <w:i/>
          <w:szCs w:val="20"/>
        </w:rPr>
        <w:br/>
        <w:t xml:space="preserve">No a reddito di cittadinanza, si pensi a incentivare lavoro. </w:t>
      </w:r>
    </w:p>
    <w:p w:rsidR="000E4D2B" w:rsidRPr="00A803D1" w:rsidRDefault="000E4D2B" w:rsidP="00A803D1">
      <w:pPr>
        <w:spacing w:after="0" w:line="276" w:lineRule="auto"/>
        <w:jc w:val="center"/>
        <w:rPr>
          <w:rFonts w:asciiTheme="majorHAnsi" w:hAnsiTheme="majorHAnsi" w:cstheme="majorHAnsi"/>
          <w:b/>
          <w:szCs w:val="20"/>
        </w:rPr>
      </w:pPr>
      <w:r>
        <w:rPr>
          <w:rFonts w:asciiTheme="majorHAnsi" w:hAnsiTheme="majorHAnsi" w:cstheme="majorHAnsi"/>
          <w:i/>
          <w:szCs w:val="20"/>
        </w:rPr>
        <w:t xml:space="preserve">Risolvere subito le criticità infrastrutturali </w:t>
      </w:r>
      <w:r w:rsidR="009370D4">
        <w:rPr>
          <w:rFonts w:asciiTheme="majorHAnsi" w:hAnsiTheme="majorHAnsi" w:cstheme="majorHAnsi"/>
          <w:i/>
          <w:szCs w:val="20"/>
        </w:rPr>
        <w:t>cuneesi e nazionali</w:t>
      </w:r>
      <w:r>
        <w:rPr>
          <w:rFonts w:asciiTheme="majorHAnsi" w:hAnsiTheme="majorHAnsi" w:cstheme="majorHAnsi"/>
          <w:i/>
          <w:szCs w:val="20"/>
        </w:rPr>
        <w:t>”</w:t>
      </w:r>
    </w:p>
    <w:p w:rsidR="00EA7875" w:rsidRPr="00A803D1" w:rsidRDefault="00EA7875" w:rsidP="002924C6">
      <w:pPr>
        <w:spacing w:after="0"/>
        <w:jc w:val="both"/>
        <w:rPr>
          <w:rFonts w:asciiTheme="majorHAnsi" w:hAnsiTheme="majorHAnsi" w:cstheme="majorHAnsi"/>
          <w:b/>
          <w:sz w:val="20"/>
          <w:szCs w:val="20"/>
        </w:rPr>
      </w:pPr>
    </w:p>
    <w:p w:rsidR="00EA7875" w:rsidRPr="00A803D1" w:rsidRDefault="007E61CA" w:rsidP="002924C6">
      <w:pPr>
        <w:spacing w:after="0"/>
        <w:jc w:val="both"/>
        <w:rPr>
          <w:rFonts w:asciiTheme="majorHAnsi" w:hAnsiTheme="majorHAnsi" w:cstheme="majorHAnsi"/>
          <w:sz w:val="20"/>
          <w:szCs w:val="20"/>
        </w:rPr>
      </w:pPr>
      <w:r w:rsidRPr="00A803D1">
        <w:rPr>
          <w:rFonts w:asciiTheme="majorHAnsi" w:hAnsiTheme="majorHAnsi" w:cstheme="majorHAnsi"/>
          <w:sz w:val="20"/>
          <w:szCs w:val="20"/>
        </w:rPr>
        <w:t xml:space="preserve">Grande </w:t>
      </w:r>
      <w:r w:rsidR="00D360FF" w:rsidRPr="00A803D1">
        <w:rPr>
          <w:rFonts w:asciiTheme="majorHAnsi" w:hAnsiTheme="majorHAnsi" w:cstheme="majorHAnsi"/>
          <w:sz w:val="20"/>
          <w:szCs w:val="20"/>
        </w:rPr>
        <w:t>partecipazione</w:t>
      </w:r>
      <w:r w:rsidR="00AD3623" w:rsidRPr="00A803D1">
        <w:rPr>
          <w:rFonts w:asciiTheme="majorHAnsi" w:hAnsiTheme="majorHAnsi" w:cstheme="majorHAnsi"/>
          <w:sz w:val="20"/>
          <w:szCs w:val="20"/>
        </w:rPr>
        <w:t xml:space="preserve"> </w:t>
      </w:r>
      <w:r w:rsidR="007370C9" w:rsidRPr="00A803D1">
        <w:rPr>
          <w:rFonts w:asciiTheme="majorHAnsi" w:hAnsiTheme="majorHAnsi" w:cstheme="majorHAnsi"/>
          <w:b/>
          <w:sz w:val="20"/>
          <w:szCs w:val="20"/>
        </w:rPr>
        <w:t xml:space="preserve">lunedì </w:t>
      </w:r>
      <w:r w:rsidR="00AD3623" w:rsidRPr="00A803D1">
        <w:rPr>
          <w:rFonts w:asciiTheme="majorHAnsi" w:hAnsiTheme="majorHAnsi" w:cstheme="majorHAnsi"/>
          <w:b/>
          <w:sz w:val="20"/>
          <w:szCs w:val="20"/>
        </w:rPr>
        <w:t>11 marzo</w:t>
      </w:r>
      <w:r w:rsidR="00AD3623" w:rsidRPr="00A803D1">
        <w:rPr>
          <w:rFonts w:asciiTheme="majorHAnsi" w:hAnsiTheme="majorHAnsi" w:cstheme="majorHAnsi"/>
          <w:sz w:val="20"/>
          <w:szCs w:val="20"/>
        </w:rPr>
        <w:t>, presso lo Spazio incontri della Fondazione CRC a Cuneo</w:t>
      </w:r>
      <w:r w:rsidR="007E3A6A" w:rsidRPr="00A803D1">
        <w:rPr>
          <w:rFonts w:asciiTheme="majorHAnsi" w:hAnsiTheme="majorHAnsi" w:cstheme="majorHAnsi"/>
          <w:sz w:val="20"/>
          <w:szCs w:val="20"/>
        </w:rPr>
        <w:t>,</w:t>
      </w:r>
      <w:r w:rsidR="00AD3623" w:rsidRPr="00A803D1">
        <w:rPr>
          <w:rFonts w:asciiTheme="majorHAnsi" w:hAnsiTheme="majorHAnsi" w:cstheme="majorHAnsi"/>
          <w:sz w:val="20"/>
          <w:szCs w:val="20"/>
        </w:rPr>
        <w:t xml:space="preserve"> </w:t>
      </w:r>
      <w:r w:rsidR="007E3A6A" w:rsidRPr="00A803D1">
        <w:rPr>
          <w:rFonts w:asciiTheme="majorHAnsi" w:hAnsiTheme="majorHAnsi" w:cstheme="majorHAnsi"/>
          <w:sz w:val="20"/>
          <w:szCs w:val="20"/>
        </w:rPr>
        <w:t xml:space="preserve">per l’incontro di apertura del </w:t>
      </w:r>
      <w:r w:rsidR="00AD3623" w:rsidRPr="00A803D1">
        <w:rPr>
          <w:rFonts w:asciiTheme="majorHAnsi" w:hAnsiTheme="majorHAnsi" w:cstheme="majorHAnsi"/>
          <w:sz w:val="20"/>
          <w:szCs w:val="20"/>
        </w:rPr>
        <w:t xml:space="preserve">road-show organizzato da Confartigianato Cuneo </w:t>
      </w:r>
      <w:r w:rsidR="007E3A6A" w:rsidRPr="00A803D1">
        <w:rPr>
          <w:rFonts w:asciiTheme="majorHAnsi" w:hAnsiTheme="majorHAnsi" w:cstheme="majorHAnsi"/>
          <w:sz w:val="20"/>
          <w:szCs w:val="20"/>
        </w:rPr>
        <w:t>con l’intento di</w:t>
      </w:r>
      <w:r w:rsidR="00AD3623" w:rsidRPr="00A803D1">
        <w:rPr>
          <w:rFonts w:asciiTheme="majorHAnsi" w:hAnsiTheme="majorHAnsi" w:cstheme="majorHAnsi"/>
          <w:sz w:val="20"/>
          <w:szCs w:val="20"/>
        </w:rPr>
        <w:t xml:space="preserve"> illustrare agli artigiani e alle piccole e medie imprese le novità della Legge di Bilancio 2019 e l’impatto </w:t>
      </w:r>
      <w:r w:rsidR="00AA6322" w:rsidRPr="00A803D1">
        <w:rPr>
          <w:rFonts w:asciiTheme="majorHAnsi" w:hAnsiTheme="majorHAnsi" w:cstheme="majorHAnsi"/>
          <w:sz w:val="20"/>
          <w:szCs w:val="20"/>
        </w:rPr>
        <w:t xml:space="preserve">della stessa </w:t>
      </w:r>
      <w:r w:rsidR="00AD3623" w:rsidRPr="00A803D1">
        <w:rPr>
          <w:rFonts w:asciiTheme="majorHAnsi" w:hAnsiTheme="majorHAnsi" w:cstheme="majorHAnsi"/>
          <w:sz w:val="20"/>
          <w:szCs w:val="20"/>
        </w:rPr>
        <w:t>sulle aziende.</w:t>
      </w:r>
    </w:p>
    <w:p w:rsidR="00CE79A2" w:rsidRPr="00A803D1" w:rsidRDefault="00CE79A2" w:rsidP="002924C6">
      <w:pPr>
        <w:spacing w:after="0"/>
        <w:jc w:val="both"/>
        <w:rPr>
          <w:rFonts w:asciiTheme="majorHAnsi" w:hAnsiTheme="majorHAnsi" w:cstheme="majorHAnsi"/>
          <w:sz w:val="20"/>
          <w:szCs w:val="20"/>
        </w:rPr>
      </w:pPr>
      <w:r w:rsidRPr="00A803D1">
        <w:rPr>
          <w:rFonts w:asciiTheme="majorHAnsi" w:hAnsiTheme="majorHAnsi" w:cstheme="majorHAnsi"/>
          <w:sz w:val="20"/>
          <w:szCs w:val="20"/>
        </w:rPr>
        <w:t>L’incontro</w:t>
      </w:r>
      <w:r w:rsidR="004D0935" w:rsidRPr="00A803D1">
        <w:rPr>
          <w:rFonts w:asciiTheme="majorHAnsi" w:hAnsiTheme="majorHAnsi" w:cstheme="majorHAnsi"/>
          <w:sz w:val="20"/>
          <w:szCs w:val="20"/>
        </w:rPr>
        <w:t xml:space="preserve">, moderato da </w:t>
      </w:r>
      <w:r w:rsidR="004D0935" w:rsidRPr="00A803D1">
        <w:rPr>
          <w:rFonts w:asciiTheme="majorHAnsi" w:hAnsiTheme="majorHAnsi" w:cstheme="majorHAnsi"/>
          <w:b/>
          <w:sz w:val="20"/>
          <w:szCs w:val="20"/>
        </w:rPr>
        <w:t xml:space="preserve">Joseph </w:t>
      </w:r>
      <w:proofErr w:type="spellStart"/>
      <w:r w:rsidR="004D0935" w:rsidRPr="00A803D1">
        <w:rPr>
          <w:rFonts w:asciiTheme="majorHAnsi" w:hAnsiTheme="majorHAnsi" w:cstheme="majorHAnsi"/>
          <w:b/>
          <w:sz w:val="20"/>
          <w:szCs w:val="20"/>
        </w:rPr>
        <w:t>Meineri</w:t>
      </w:r>
      <w:proofErr w:type="spellEnd"/>
      <w:r w:rsidR="004D0935" w:rsidRPr="00A803D1">
        <w:rPr>
          <w:rFonts w:asciiTheme="majorHAnsi" w:hAnsiTheme="majorHAnsi" w:cstheme="majorHAnsi"/>
          <w:sz w:val="20"/>
          <w:szCs w:val="20"/>
        </w:rPr>
        <w:t xml:space="preserve">, direttore generale di Confartigianato Cuneo, </w:t>
      </w:r>
      <w:r w:rsidRPr="00A803D1">
        <w:rPr>
          <w:rFonts w:asciiTheme="majorHAnsi" w:hAnsiTheme="majorHAnsi" w:cstheme="majorHAnsi"/>
          <w:sz w:val="20"/>
          <w:szCs w:val="20"/>
        </w:rPr>
        <w:t xml:space="preserve">ha visto l’analisi “tecnica” di </w:t>
      </w:r>
      <w:r w:rsidRPr="00A803D1">
        <w:rPr>
          <w:rFonts w:asciiTheme="majorHAnsi" w:hAnsiTheme="majorHAnsi" w:cstheme="majorHAnsi"/>
          <w:b/>
          <w:sz w:val="20"/>
          <w:szCs w:val="20"/>
        </w:rPr>
        <w:t>Andrea Trevisani</w:t>
      </w:r>
      <w:r w:rsidRPr="00A803D1">
        <w:rPr>
          <w:rFonts w:asciiTheme="majorHAnsi" w:hAnsiTheme="majorHAnsi" w:cstheme="majorHAnsi"/>
          <w:sz w:val="20"/>
          <w:szCs w:val="20"/>
        </w:rPr>
        <w:t xml:space="preserve">, direttore delle Politiche fiscali di Confartigianato Imprese e l’intervento di </w:t>
      </w:r>
      <w:r w:rsidRPr="00A803D1">
        <w:rPr>
          <w:rFonts w:asciiTheme="majorHAnsi" w:hAnsiTheme="majorHAnsi" w:cstheme="majorHAnsi"/>
          <w:b/>
          <w:sz w:val="20"/>
          <w:szCs w:val="20"/>
        </w:rPr>
        <w:t>Davide Balestrino</w:t>
      </w:r>
      <w:r w:rsidRPr="00A803D1">
        <w:rPr>
          <w:rFonts w:asciiTheme="majorHAnsi" w:hAnsiTheme="majorHAnsi" w:cstheme="majorHAnsi"/>
          <w:sz w:val="20"/>
          <w:szCs w:val="20"/>
        </w:rPr>
        <w:t>, Direttore POT Ufficio Territoriale Agenzia delle Entrate di Cuneo.</w:t>
      </w:r>
    </w:p>
    <w:p w:rsidR="00CE79A2" w:rsidRPr="00A803D1" w:rsidRDefault="00CE79A2" w:rsidP="002924C6">
      <w:pPr>
        <w:spacing w:after="0"/>
        <w:jc w:val="both"/>
        <w:rPr>
          <w:rFonts w:asciiTheme="majorHAnsi" w:hAnsiTheme="majorHAnsi" w:cstheme="majorHAnsi"/>
          <w:sz w:val="20"/>
          <w:szCs w:val="20"/>
        </w:rPr>
      </w:pPr>
      <w:r w:rsidRPr="00A803D1">
        <w:rPr>
          <w:rFonts w:asciiTheme="majorHAnsi" w:hAnsiTheme="majorHAnsi" w:cstheme="majorHAnsi"/>
          <w:sz w:val="20"/>
          <w:szCs w:val="20"/>
        </w:rPr>
        <w:t xml:space="preserve">È seguito un commento di </w:t>
      </w:r>
      <w:r w:rsidRPr="00A803D1">
        <w:rPr>
          <w:rFonts w:asciiTheme="majorHAnsi" w:hAnsiTheme="majorHAnsi" w:cstheme="majorHAnsi"/>
          <w:b/>
          <w:sz w:val="20"/>
          <w:szCs w:val="20"/>
        </w:rPr>
        <w:t>Domenico Massimino</w:t>
      </w:r>
      <w:r w:rsidRPr="00A803D1">
        <w:rPr>
          <w:rFonts w:asciiTheme="majorHAnsi" w:hAnsiTheme="majorHAnsi" w:cstheme="majorHAnsi"/>
          <w:sz w:val="20"/>
          <w:szCs w:val="20"/>
        </w:rPr>
        <w:t>, vicepresidente nazionale di Confartigianato Imprese con delega alle Politiche fiscali</w:t>
      </w:r>
      <w:r w:rsidR="004D0935" w:rsidRPr="00A803D1">
        <w:rPr>
          <w:rFonts w:asciiTheme="majorHAnsi" w:hAnsiTheme="majorHAnsi" w:cstheme="majorHAnsi"/>
          <w:sz w:val="20"/>
          <w:szCs w:val="20"/>
        </w:rPr>
        <w:t>.</w:t>
      </w:r>
    </w:p>
    <w:p w:rsidR="004D0935" w:rsidRPr="00A803D1" w:rsidRDefault="004D0935" w:rsidP="002924C6">
      <w:pPr>
        <w:spacing w:after="0"/>
        <w:jc w:val="both"/>
        <w:rPr>
          <w:rFonts w:asciiTheme="majorHAnsi" w:hAnsiTheme="majorHAnsi" w:cstheme="majorHAnsi"/>
          <w:sz w:val="20"/>
          <w:szCs w:val="20"/>
        </w:rPr>
      </w:pPr>
      <w:r w:rsidRPr="00A803D1">
        <w:rPr>
          <w:rFonts w:asciiTheme="majorHAnsi" w:hAnsiTheme="majorHAnsi" w:cstheme="majorHAnsi"/>
          <w:sz w:val="20"/>
          <w:szCs w:val="20"/>
        </w:rPr>
        <w:t xml:space="preserve">A seguire, </w:t>
      </w:r>
      <w:r w:rsidRPr="00A803D1">
        <w:rPr>
          <w:rFonts w:asciiTheme="majorHAnsi" w:hAnsiTheme="majorHAnsi" w:cstheme="majorHAnsi"/>
          <w:b/>
          <w:sz w:val="20"/>
          <w:szCs w:val="20"/>
        </w:rPr>
        <w:t>Luca Crosetto</w:t>
      </w:r>
      <w:r w:rsidRPr="00A803D1">
        <w:rPr>
          <w:rFonts w:asciiTheme="majorHAnsi" w:hAnsiTheme="majorHAnsi" w:cstheme="majorHAnsi"/>
          <w:sz w:val="20"/>
          <w:szCs w:val="20"/>
        </w:rPr>
        <w:t>, presidente territoriale di Confartigianato Imprese Cuneo.</w:t>
      </w:r>
    </w:p>
    <w:p w:rsidR="00A919E9" w:rsidRPr="00A803D1" w:rsidRDefault="00A919E9" w:rsidP="00A919E9">
      <w:pPr>
        <w:spacing w:after="0"/>
        <w:jc w:val="both"/>
        <w:rPr>
          <w:rFonts w:asciiTheme="majorHAnsi" w:hAnsiTheme="majorHAnsi" w:cstheme="majorHAnsi"/>
          <w:sz w:val="20"/>
          <w:szCs w:val="20"/>
        </w:rPr>
      </w:pPr>
      <w:r w:rsidRPr="00A803D1">
        <w:rPr>
          <w:rFonts w:asciiTheme="majorHAnsi" w:hAnsiTheme="majorHAnsi" w:cstheme="majorHAnsi"/>
          <w:sz w:val="20"/>
          <w:szCs w:val="20"/>
        </w:rPr>
        <w:t>«</w:t>
      </w:r>
      <w:r w:rsidRPr="00A803D1">
        <w:rPr>
          <w:rFonts w:asciiTheme="majorHAnsi" w:hAnsiTheme="majorHAnsi" w:cstheme="majorHAnsi"/>
          <w:i/>
          <w:sz w:val="20"/>
          <w:szCs w:val="20"/>
        </w:rPr>
        <w:t xml:space="preserve">La Legge di Bilancio 2019 – </w:t>
      </w:r>
      <w:r w:rsidRPr="00A803D1">
        <w:rPr>
          <w:rFonts w:asciiTheme="majorHAnsi" w:hAnsiTheme="majorHAnsi" w:cstheme="majorHAnsi"/>
          <w:sz w:val="20"/>
          <w:szCs w:val="20"/>
        </w:rPr>
        <w:t>ha commentato il presidente Crosetto</w:t>
      </w:r>
      <w:r w:rsidRPr="00A803D1">
        <w:rPr>
          <w:rFonts w:asciiTheme="majorHAnsi" w:hAnsiTheme="majorHAnsi" w:cstheme="majorHAnsi"/>
          <w:i/>
          <w:sz w:val="20"/>
          <w:szCs w:val="20"/>
        </w:rPr>
        <w:t xml:space="preserve"> – ha portato indubbiamente delle buone notizie per l’artigianato e la piccola e media impresa</w:t>
      </w:r>
      <w:r w:rsidR="00242607" w:rsidRPr="00A803D1">
        <w:rPr>
          <w:rFonts w:asciiTheme="majorHAnsi" w:hAnsiTheme="majorHAnsi" w:cstheme="majorHAnsi"/>
          <w:i/>
          <w:sz w:val="20"/>
          <w:szCs w:val="20"/>
        </w:rPr>
        <w:t>, frutto dell’intensa azione di concertazione</w:t>
      </w:r>
      <w:r w:rsidR="00A803D1">
        <w:rPr>
          <w:rFonts w:asciiTheme="majorHAnsi" w:hAnsiTheme="majorHAnsi" w:cstheme="majorHAnsi"/>
          <w:i/>
          <w:sz w:val="20"/>
          <w:szCs w:val="20"/>
        </w:rPr>
        <w:t xml:space="preserve"> da parte</w:t>
      </w:r>
      <w:r w:rsidR="00242607" w:rsidRPr="00A803D1">
        <w:rPr>
          <w:rFonts w:asciiTheme="majorHAnsi" w:hAnsiTheme="majorHAnsi" w:cstheme="majorHAnsi"/>
          <w:i/>
          <w:sz w:val="20"/>
          <w:szCs w:val="20"/>
        </w:rPr>
        <w:t xml:space="preserve"> dell’Associazione</w:t>
      </w:r>
      <w:r w:rsidRPr="00A803D1">
        <w:rPr>
          <w:rFonts w:asciiTheme="majorHAnsi" w:hAnsiTheme="majorHAnsi" w:cstheme="majorHAnsi"/>
          <w:i/>
          <w:sz w:val="20"/>
          <w:szCs w:val="20"/>
        </w:rPr>
        <w:t>. Penso all’estensione del regime forfettario, al raddoppio della deducibilità IMU sui capannoni, alla riduzione delle aliquote di tassazione del reddito d’impresa (diminuisce la tassazione sugli utili reinvestiti in azienda), alla proroga degli iper-ammortamenti e al blocco, perlomeno per quest’anno, dell’aumento delle aliquote IVA. Oltre a questo</w:t>
      </w:r>
      <w:r w:rsidR="00242607" w:rsidRPr="00A803D1">
        <w:rPr>
          <w:rFonts w:asciiTheme="majorHAnsi" w:hAnsiTheme="majorHAnsi" w:cstheme="majorHAnsi"/>
          <w:i/>
          <w:sz w:val="20"/>
          <w:szCs w:val="20"/>
        </w:rPr>
        <w:t>,</w:t>
      </w:r>
      <w:r w:rsidRPr="00A803D1">
        <w:rPr>
          <w:rFonts w:asciiTheme="majorHAnsi" w:hAnsiTheme="majorHAnsi" w:cstheme="majorHAnsi"/>
          <w:i/>
          <w:sz w:val="20"/>
          <w:szCs w:val="20"/>
        </w:rPr>
        <w:t xml:space="preserve"> </w:t>
      </w:r>
      <w:r w:rsidR="00242607" w:rsidRPr="00A803D1">
        <w:rPr>
          <w:rFonts w:asciiTheme="majorHAnsi" w:hAnsiTheme="majorHAnsi" w:cstheme="majorHAnsi"/>
          <w:i/>
          <w:sz w:val="20"/>
          <w:szCs w:val="20"/>
        </w:rPr>
        <w:t xml:space="preserve">anche la rimodulazione delle tariffe INAIL, che in linea generale prevede una riduzione media del 32,72% e che permette di ridurre il costo del lavoro ed eliminare i costi impropri e ingiusti che appesantiscono i bilanci delle imprese, rappresenta una vittoria “storica” per Confartigianato. Molto in questo senso è stato fatto, e il margine di miglioramento ci spronerà a proseguire il nostro impegno. </w:t>
      </w:r>
      <w:r w:rsidR="009957F7" w:rsidRPr="00A803D1">
        <w:rPr>
          <w:rFonts w:asciiTheme="majorHAnsi" w:hAnsiTheme="majorHAnsi" w:cstheme="majorHAnsi"/>
          <w:i/>
          <w:sz w:val="20"/>
          <w:szCs w:val="20"/>
        </w:rPr>
        <w:t xml:space="preserve">Altra nota positiva riguarda lo stanziamento </w:t>
      </w:r>
      <w:r w:rsidR="00E95CBB" w:rsidRPr="00A803D1">
        <w:rPr>
          <w:rFonts w:asciiTheme="majorHAnsi" w:hAnsiTheme="majorHAnsi" w:cstheme="majorHAnsi"/>
          <w:i/>
          <w:sz w:val="20"/>
          <w:szCs w:val="20"/>
        </w:rPr>
        <w:t>di 400 milioni di euro per i Comuni fino a 20.000 abitanti per finanziare piccole opere pubbliche: un’opportunità</w:t>
      </w:r>
      <w:r w:rsidR="00972E4B">
        <w:rPr>
          <w:rFonts w:asciiTheme="majorHAnsi" w:hAnsiTheme="majorHAnsi" w:cstheme="majorHAnsi"/>
          <w:i/>
          <w:sz w:val="20"/>
          <w:szCs w:val="20"/>
        </w:rPr>
        <w:t xml:space="preserve"> che</w:t>
      </w:r>
      <w:r w:rsidR="00E95CBB" w:rsidRPr="00A803D1">
        <w:rPr>
          <w:rFonts w:asciiTheme="majorHAnsi" w:hAnsiTheme="majorHAnsi" w:cstheme="majorHAnsi"/>
          <w:i/>
          <w:sz w:val="20"/>
          <w:szCs w:val="20"/>
        </w:rPr>
        <w:t xml:space="preserve">, anche in virtù dell’innalzamento della soglia degli affidamenti diretti negli appalti, </w:t>
      </w:r>
      <w:r w:rsidR="00972E4B">
        <w:rPr>
          <w:rFonts w:asciiTheme="majorHAnsi" w:hAnsiTheme="majorHAnsi" w:cstheme="majorHAnsi"/>
          <w:i/>
          <w:sz w:val="20"/>
          <w:szCs w:val="20"/>
        </w:rPr>
        <w:t>può portare a valorizzare le</w:t>
      </w:r>
      <w:r w:rsidR="00E95CBB" w:rsidRPr="00A803D1">
        <w:rPr>
          <w:rFonts w:asciiTheme="majorHAnsi" w:hAnsiTheme="majorHAnsi" w:cstheme="majorHAnsi"/>
          <w:i/>
          <w:sz w:val="20"/>
          <w:szCs w:val="20"/>
        </w:rPr>
        <w:t xml:space="preserve"> piccole e medie imprese del territorio e</w:t>
      </w:r>
      <w:r w:rsidR="00972E4B">
        <w:rPr>
          <w:rFonts w:asciiTheme="majorHAnsi" w:hAnsiTheme="majorHAnsi" w:cstheme="majorHAnsi"/>
          <w:i/>
          <w:sz w:val="20"/>
          <w:szCs w:val="20"/>
        </w:rPr>
        <w:t xml:space="preserve"> a</w:t>
      </w:r>
      <w:r w:rsidR="00E95CBB" w:rsidRPr="00A803D1">
        <w:rPr>
          <w:rFonts w:asciiTheme="majorHAnsi" w:hAnsiTheme="majorHAnsi" w:cstheme="majorHAnsi"/>
          <w:i/>
          <w:sz w:val="20"/>
          <w:szCs w:val="20"/>
        </w:rPr>
        <w:t xml:space="preserve"> ridare nuova linfa all’economia locale</w:t>
      </w:r>
      <w:r w:rsidR="00E95CBB" w:rsidRPr="00A803D1">
        <w:rPr>
          <w:rFonts w:asciiTheme="majorHAnsi" w:hAnsiTheme="majorHAnsi" w:cstheme="majorHAnsi"/>
          <w:sz w:val="20"/>
          <w:szCs w:val="20"/>
        </w:rPr>
        <w:t>».</w:t>
      </w:r>
    </w:p>
    <w:p w:rsidR="00370A2D" w:rsidRDefault="005F29E0" w:rsidP="005F29E0">
      <w:pPr>
        <w:spacing w:after="0"/>
        <w:jc w:val="both"/>
        <w:rPr>
          <w:rFonts w:asciiTheme="majorHAnsi" w:hAnsiTheme="majorHAnsi" w:cstheme="majorHAnsi"/>
          <w:i/>
          <w:sz w:val="20"/>
          <w:szCs w:val="20"/>
        </w:rPr>
      </w:pPr>
      <w:r w:rsidRPr="00A803D1">
        <w:rPr>
          <w:rFonts w:asciiTheme="majorHAnsi" w:hAnsiTheme="majorHAnsi" w:cstheme="majorHAnsi"/>
          <w:sz w:val="20"/>
          <w:szCs w:val="20"/>
        </w:rPr>
        <w:t>«</w:t>
      </w:r>
      <w:r w:rsidRPr="00A803D1">
        <w:rPr>
          <w:rFonts w:asciiTheme="majorHAnsi" w:hAnsiTheme="majorHAnsi" w:cstheme="majorHAnsi"/>
          <w:i/>
          <w:sz w:val="20"/>
          <w:szCs w:val="20"/>
        </w:rPr>
        <w:t xml:space="preserve">Tuttavia – </w:t>
      </w:r>
      <w:r w:rsidRPr="00A803D1">
        <w:rPr>
          <w:rFonts w:asciiTheme="majorHAnsi" w:hAnsiTheme="majorHAnsi" w:cstheme="majorHAnsi"/>
          <w:sz w:val="20"/>
          <w:szCs w:val="20"/>
        </w:rPr>
        <w:t>ha voluto ribadire Crosetto</w:t>
      </w:r>
      <w:r w:rsidRPr="00A803D1">
        <w:rPr>
          <w:rFonts w:asciiTheme="majorHAnsi" w:hAnsiTheme="majorHAnsi" w:cstheme="majorHAnsi"/>
          <w:i/>
          <w:sz w:val="20"/>
          <w:szCs w:val="20"/>
        </w:rPr>
        <w:t xml:space="preserve"> – la finanziaria porta con sé anche alcuni aspetti che ci sollevano dubbi e perplessità. Innanzitutto, come Confartigianato, siamo fortemente contrari al “reddito di cittadinanza”. Noi pensiamo si debba puntare </w:t>
      </w:r>
      <w:r w:rsidR="00972E4B">
        <w:rPr>
          <w:rFonts w:asciiTheme="majorHAnsi" w:hAnsiTheme="majorHAnsi" w:cstheme="majorHAnsi"/>
          <w:i/>
          <w:sz w:val="20"/>
          <w:szCs w:val="20"/>
        </w:rPr>
        <w:t>sul</w:t>
      </w:r>
      <w:r w:rsidRPr="00A803D1">
        <w:rPr>
          <w:rFonts w:asciiTheme="majorHAnsi" w:hAnsiTheme="majorHAnsi" w:cstheme="majorHAnsi"/>
          <w:i/>
          <w:sz w:val="20"/>
          <w:szCs w:val="20"/>
        </w:rPr>
        <w:t xml:space="preserve"> “lavoro di cittadinanza” più che al reddito, perché è il lavoro che crea reddito. </w:t>
      </w:r>
      <w:r w:rsidR="00A803D1" w:rsidRPr="00A803D1">
        <w:rPr>
          <w:rFonts w:asciiTheme="majorHAnsi" w:hAnsiTheme="majorHAnsi" w:cstheme="majorHAnsi"/>
          <w:i/>
          <w:sz w:val="20"/>
          <w:szCs w:val="20"/>
        </w:rPr>
        <w:t>Del resto,</w:t>
      </w:r>
      <w:r w:rsidRPr="00A803D1">
        <w:rPr>
          <w:rFonts w:asciiTheme="majorHAnsi" w:hAnsiTheme="majorHAnsi" w:cstheme="majorHAnsi"/>
          <w:i/>
          <w:sz w:val="20"/>
          <w:szCs w:val="20"/>
        </w:rPr>
        <w:t xml:space="preserve"> lo abbiamo sempre sostenuto: il vero Welfare lo hanno fatto le micro, piccole e medie imprese che resistendo con tenacia sul territorio, hanno continuato a dare occupazione, generando ricchezza e contribuendo alla tenuta del tessuto sociale. </w:t>
      </w:r>
      <w:r w:rsidR="009370D4">
        <w:rPr>
          <w:rFonts w:asciiTheme="majorHAnsi" w:hAnsiTheme="majorHAnsi" w:cstheme="majorHAnsi"/>
          <w:i/>
          <w:sz w:val="20"/>
          <w:szCs w:val="20"/>
        </w:rPr>
        <w:t>E poi</w:t>
      </w:r>
      <w:r w:rsidRPr="00A803D1">
        <w:rPr>
          <w:rFonts w:asciiTheme="majorHAnsi" w:hAnsiTheme="majorHAnsi" w:cstheme="majorHAnsi"/>
          <w:i/>
          <w:sz w:val="20"/>
          <w:szCs w:val="20"/>
        </w:rPr>
        <w:t>, un’altra misura negativa, il fatto che per il 2019 non sia prevista – seppure da noi molto sollecitata – la proroga del blocco degli aumenti dei tributi e delle addizionali attribuiti alle Regioni e agli Enti locali</w:t>
      </w:r>
      <w:r w:rsidR="001A2C5B" w:rsidRPr="00A803D1">
        <w:rPr>
          <w:rFonts w:asciiTheme="majorHAnsi" w:hAnsiTheme="majorHAnsi" w:cstheme="majorHAnsi"/>
          <w:sz w:val="20"/>
          <w:szCs w:val="20"/>
        </w:rPr>
        <w:t>»</w:t>
      </w:r>
      <w:r w:rsidRPr="00A803D1">
        <w:rPr>
          <w:rFonts w:asciiTheme="majorHAnsi" w:hAnsiTheme="majorHAnsi" w:cstheme="majorHAnsi"/>
          <w:i/>
          <w:sz w:val="20"/>
          <w:szCs w:val="20"/>
        </w:rPr>
        <w:t xml:space="preserve">. </w:t>
      </w:r>
    </w:p>
    <w:p w:rsidR="005F29E0" w:rsidRPr="00A803D1" w:rsidRDefault="001A2C5B" w:rsidP="005F29E0">
      <w:pPr>
        <w:spacing w:after="0"/>
        <w:jc w:val="both"/>
        <w:rPr>
          <w:rFonts w:asciiTheme="majorHAnsi" w:hAnsiTheme="majorHAnsi" w:cstheme="majorHAnsi"/>
          <w:sz w:val="20"/>
          <w:szCs w:val="20"/>
        </w:rPr>
      </w:pPr>
      <w:r w:rsidRPr="00A803D1">
        <w:rPr>
          <w:rFonts w:asciiTheme="majorHAnsi" w:hAnsiTheme="majorHAnsi" w:cstheme="majorHAnsi"/>
          <w:sz w:val="20"/>
          <w:szCs w:val="20"/>
        </w:rPr>
        <w:t>«</w:t>
      </w:r>
      <w:r w:rsidRPr="000E4D2B">
        <w:rPr>
          <w:rFonts w:asciiTheme="majorHAnsi" w:hAnsiTheme="majorHAnsi" w:cstheme="majorHAnsi"/>
          <w:i/>
          <w:sz w:val="20"/>
          <w:szCs w:val="20"/>
        </w:rPr>
        <w:t xml:space="preserve">Inoltre – </w:t>
      </w:r>
      <w:r w:rsidRPr="009370D4">
        <w:rPr>
          <w:rFonts w:asciiTheme="majorHAnsi" w:hAnsiTheme="majorHAnsi" w:cstheme="majorHAnsi"/>
          <w:sz w:val="20"/>
          <w:szCs w:val="20"/>
        </w:rPr>
        <w:t xml:space="preserve">ha ancora </w:t>
      </w:r>
      <w:r w:rsidR="009370D4">
        <w:rPr>
          <w:rFonts w:asciiTheme="majorHAnsi" w:hAnsiTheme="majorHAnsi" w:cstheme="majorHAnsi"/>
          <w:sz w:val="20"/>
          <w:szCs w:val="20"/>
        </w:rPr>
        <w:t>commentato</w:t>
      </w:r>
      <w:r w:rsidRPr="009370D4">
        <w:rPr>
          <w:rFonts w:asciiTheme="majorHAnsi" w:hAnsiTheme="majorHAnsi" w:cstheme="majorHAnsi"/>
          <w:sz w:val="20"/>
          <w:szCs w:val="20"/>
        </w:rPr>
        <w:t xml:space="preserve"> Crosetto</w:t>
      </w:r>
      <w:r w:rsidRPr="000E4D2B">
        <w:rPr>
          <w:rFonts w:asciiTheme="majorHAnsi" w:hAnsiTheme="majorHAnsi" w:cstheme="majorHAnsi"/>
          <w:i/>
          <w:sz w:val="20"/>
          <w:szCs w:val="20"/>
        </w:rPr>
        <w:t xml:space="preserve"> – voglio sfruttare questa occasione pubblica, di</w:t>
      </w:r>
      <w:r w:rsidR="00C312AE" w:rsidRPr="000E4D2B">
        <w:rPr>
          <w:rFonts w:asciiTheme="majorHAnsi" w:hAnsiTheme="majorHAnsi" w:cstheme="majorHAnsi"/>
          <w:i/>
          <w:sz w:val="20"/>
          <w:szCs w:val="20"/>
        </w:rPr>
        <w:t xml:space="preserve"> dialogo e confronto tra Associazione, imprese e istituzioni, per evidenziare il forte gap della nostra provincia in termini di infrastrutture. La provincia di Cuneo è uno dei territori più operosi d’Italia e troviamo incomprensibile come non si riescano a risolvere alcune questioni ormai storiche che danneggiano la nostra competitività. I 9,5 chilometri che mancano per il suo completano rappresentano un abisso che</w:t>
      </w:r>
      <w:r w:rsidR="000E4D2B" w:rsidRPr="000E4D2B">
        <w:rPr>
          <w:rFonts w:asciiTheme="majorHAnsi" w:hAnsiTheme="majorHAnsi" w:cstheme="majorHAnsi"/>
          <w:i/>
          <w:sz w:val="20"/>
          <w:szCs w:val="20"/>
        </w:rPr>
        <w:t xml:space="preserve"> limita la produttività delle imprese, “isolandoci” dal resto del Paese. Per lo stesso motivo </w:t>
      </w:r>
      <w:r w:rsidR="000E4D2B" w:rsidRPr="000E4D2B">
        <w:rPr>
          <w:rFonts w:asciiTheme="majorHAnsi" w:hAnsiTheme="majorHAnsi" w:cstheme="majorHAnsi"/>
          <w:i/>
          <w:sz w:val="20"/>
          <w:szCs w:val="20"/>
        </w:rPr>
        <w:lastRenderedPageBreak/>
        <w:t xml:space="preserve">auspichiamo con forza un’evoluzione positiva in favore della TAV. Le infrastrutture che movimentano merci oltre l’arco alpino collegano l’Italia con i mercati </w:t>
      </w:r>
      <w:r w:rsidR="009370D4">
        <w:rPr>
          <w:rFonts w:asciiTheme="majorHAnsi" w:hAnsiTheme="majorHAnsi" w:cstheme="majorHAnsi"/>
          <w:i/>
          <w:sz w:val="20"/>
          <w:szCs w:val="20"/>
        </w:rPr>
        <w:t>esteri, e</w:t>
      </w:r>
      <w:r w:rsidR="000E4D2B" w:rsidRPr="000E4D2B">
        <w:rPr>
          <w:rFonts w:asciiTheme="majorHAnsi" w:hAnsiTheme="majorHAnsi" w:cstheme="majorHAnsi"/>
          <w:i/>
          <w:sz w:val="20"/>
          <w:szCs w:val="20"/>
        </w:rPr>
        <w:t xml:space="preserve"> quindi noi siamo interessati alle grandi opere infrastrutturali per continuare a </w:t>
      </w:r>
      <w:r w:rsidR="009370D4">
        <w:rPr>
          <w:rFonts w:asciiTheme="majorHAnsi" w:hAnsiTheme="majorHAnsi" w:cstheme="majorHAnsi"/>
          <w:i/>
          <w:sz w:val="20"/>
          <w:szCs w:val="20"/>
        </w:rPr>
        <w:t>promuovere</w:t>
      </w:r>
      <w:r w:rsidR="000E4D2B" w:rsidRPr="000E4D2B">
        <w:rPr>
          <w:rFonts w:asciiTheme="majorHAnsi" w:hAnsiTheme="majorHAnsi" w:cstheme="majorHAnsi"/>
          <w:i/>
          <w:sz w:val="20"/>
          <w:szCs w:val="20"/>
        </w:rPr>
        <w:t xml:space="preserve"> il valore artigiano del made in </w:t>
      </w:r>
      <w:proofErr w:type="spellStart"/>
      <w:r w:rsidR="000E4D2B" w:rsidRPr="000E4D2B">
        <w:rPr>
          <w:rFonts w:asciiTheme="majorHAnsi" w:hAnsiTheme="majorHAnsi" w:cstheme="majorHAnsi"/>
          <w:i/>
          <w:sz w:val="20"/>
          <w:szCs w:val="20"/>
        </w:rPr>
        <w:t>Italy</w:t>
      </w:r>
      <w:proofErr w:type="spellEnd"/>
      <w:r w:rsidR="007E3FC2">
        <w:rPr>
          <w:rFonts w:asciiTheme="majorHAnsi" w:hAnsiTheme="majorHAnsi" w:cstheme="majorHAnsi"/>
          <w:i/>
          <w:sz w:val="20"/>
          <w:szCs w:val="20"/>
        </w:rPr>
        <w:t xml:space="preserve">, e del made in </w:t>
      </w:r>
      <w:proofErr w:type="spellStart"/>
      <w:r w:rsidR="007E3FC2">
        <w:rPr>
          <w:rFonts w:asciiTheme="majorHAnsi" w:hAnsiTheme="majorHAnsi" w:cstheme="majorHAnsi"/>
          <w:i/>
          <w:sz w:val="20"/>
          <w:szCs w:val="20"/>
        </w:rPr>
        <w:t>Granda</w:t>
      </w:r>
      <w:proofErr w:type="spellEnd"/>
      <w:r w:rsidR="007E3FC2">
        <w:rPr>
          <w:rFonts w:asciiTheme="majorHAnsi" w:hAnsiTheme="majorHAnsi" w:cstheme="majorHAnsi"/>
          <w:i/>
          <w:sz w:val="20"/>
          <w:szCs w:val="20"/>
        </w:rPr>
        <w:t>,</w:t>
      </w:r>
      <w:r w:rsidR="007E3FC2" w:rsidRPr="000E4D2B">
        <w:rPr>
          <w:rFonts w:asciiTheme="majorHAnsi" w:hAnsiTheme="majorHAnsi" w:cstheme="majorHAnsi"/>
          <w:i/>
          <w:sz w:val="20"/>
          <w:szCs w:val="20"/>
        </w:rPr>
        <w:t xml:space="preserve"> </w:t>
      </w:r>
      <w:r w:rsidR="000E4D2B" w:rsidRPr="000E4D2B">
        <w:rPr>
          <w:rFonts w:asciiTheme="majorHAnsi" w:hAnsiTheme="majorHAnsi" w:cstheme="majorHAnsi"/>
          <w:i/>
          <w:sz w:val="20"/>
          <w:szCs w:val="20"/>
        </w:rPr>
        <w:t>in Europa</w:t>
      </w:r>
      <w:r w:rsidR="007E3FC2">
        <w:rPr>
          <w:rFonts w:asciiTheme="majorHAnsi" w:hAnsiTheme="majorHAnsi" w:cstheme="majorHAnsi"/>
          <w:i/>
          <w:sz w:val="20"/>
          <w:szCs w:val="20"/>
        </w:rPr>
        <w:t xml:space="preserve"> </w:t>
      </w:r>
      <w:r w:rsidR="000E4D2B" w:rsidRPr="000E4D2B">
        <w:rPr>
          <w:rFonts w:asciiTheme="majorHAnsi" w:hAnsiTheme="majorHAnsi" w:cstheme="majorHAnsi"/>
          <w:i/>
          <w:sz w:val="20"/>
          <w:szCs w:val="20"/>
        </w:rPr>
        <w:t>e nel mondo</w:t>
      </w:r>
      <w:r w:rsidR="00A803D1" w:rsidRPr="00A803D1">
        <w:rPr>
          <w:rFonts w:asciiTheme="majorHAnsi" w:hAnsiTheme="majorHAnsi" w:cstheme="majorHAnsi"/>
          <w:sz w:val="20"/>
          <w:szCs w:val="20"/>
        </w:rPr>
        <w:t>».</w:t>
      </w:r>
    </w:p>
    <w:p w:rsidR="00A919E9" w:rsidRPr="00A803D1" w:rsidRDefault="00972E4B" w:rsidP="002924C6">
      <w:pPr>
        <w:spacing w:after="0"/>
        <w:jc w:val="both"/>
        <w:rPr>
          <w:rFonts w:asciiTheme="majorHAnsi" w:hAnsiTheme="majorHAnsi" w:cstheme="majorHAnsi"/>
          <w:sz w:val="20"/>
          <w:szCs w:val="20"/>
        </w:rPr>
      </w:pPr>
      <w:r>
        <w:rPr>
          <w:rFonts w:asciiTheme="majorHAnsi" w:hAnsiTheme="majorHAnsi" w:cstheme="majorHAnsi"/>
          <w:sz w:val="20"/>
          <w:szCs w:val="20"/>
        </w:rPr>
        <w:t xml:space="preserve">In chiusura, sempre il presidente Crosetto ha voluto porre l’accento sul tema della fatturazione elettronica (entrata in vigore dal 1° gennaio di quest’anno). </w:t>
      </w:r>
    </w:p>
    <w:p w:rsidR="00F30AE8" w:rsidRPr="00A803D1" w:rsidRDefault="00F30AE8" w:rsidP="00F30AE8">
      <w:pPr>
        <w:spacing w:after="0"/>
        <w:jc w:val="both"/>
        <w:rPr>
          <w:rFonts w:asciiTheme="majorHAnsi" w:hAnsiTheme="majorHAnsi" w:cstheme="majorHAnsi"/>
          <w:sz w:val="20"/>
          <w:szCs w:val="20"/>
        </w:rPr>
      </w:pPr>
      <w:r w:rsidRPr="00A803D1">
        <w:rPr>
          <w:rFonts w:asciiTheme="majorHAnsi" w:hAnsiTheme="majorHAnsi" w:cstheme="majorHAnsi"/>
          <w:sz w:val="20"/>
          <w:szCs w:val="20"/>
        </w:rPr>
        <w:t>«</w:t>
      </w:r>
      <w:r w:rsidRPr="00AB4448">
        <w:rPr>
          <w:rFonts w:asciiTheme="majorHAnsi" w:hAnsiTheme="majorHAnsi" w:cstheme="majorHAnsi"/>
          <w:i/>
          <w:sz w:val="20"/>
          <w:szCs w:val="20"/>
        </w:rPr>
        <w:t xml:space="preserve">Fin da subito, - </w:t>
      </w:r>
      <w:r w:rsidRPr="00AB4448">
        <w:rPr>
          <w:rFonts w:asciiTheme="majorHAnsi" w:hAnsiTheme="majorHAnsi" w:cstheme="majorHAnsi"/>
          <w:sz w:val="20"/>
          <w:szCs w:val="20"/>
        </w:rPr>
        <w:t>ha spiegato Crosetto</w:t>
      </w:r>
      <w:r w:rsidRPr="00AB4448">
        <w:rPr>
          <w:rFonts w:asciiTheme="majorHAnsi" w:hAnsiTheme="majorHAnsi" w:cstheme="majorHAnsi"/>
          <w:i/>
          <w:sz w:val="20"/>
          <w:szCs w:val="20"/>
        </w:rPr>
        <w:t xml:space="preserve"> – Confartigianato Cuneo, pur riconoscendo i potenziali e possibili vantaggi nell’evoluzione dei processi aziendali, ha contrastato l’introduzione del provvedimento, evidenziando le criticità connesse ad un cambiamento così radicale, rispetto al quale le imprese vedevano minacciata la loro operatività. </w:t>
      </w:r>
      <w:r w:rsidR="00AB4448" w:rsidRPr="00AB4448">
        <w:rPr>
          <w:rFonts w:asciiTheme="majorHAnsi" w:hAnsiTheme="majorHAnsi" w:cstheme="majorHAnsi"/>
          <w:i/>
          <w:sz w:val="20"/>
          <w:szCs w:val="20"/>
        </w:rPr>
        <w:t>Infatti,</w:t>
      </w:r>
      <w:r w:rsidRPr="00AB4448">
        <w:rPr>
          <w:rFonts w:asciiTheme="majorHAnsi" w:hAnsiTheme="majorHAnsi" w:cstheme="majorHAnsi"/>
          <w:i/>
          <w:sz w:val="20"/>
          <w:szCs w:val="20"/>
        </w:rPr>
        <w:t xml:space="preserve"> siamo ben consapevoli dei limiti tecnologici delle infrastrutture informatiche del Paese, il cosiddetto </w:t>
      </w:r>
      <w:r w:rsidR="00AB4448">
        <w:rPr>
          <w:rFonts w:asciiTheme="majorHAnsi" w:hAnsiTheme="majorHAnsi" w:cstheme="majorHAnsi"/>
          <w:i/>
          <w:sz w:val="20"/>
          <w:szCs w:val="20"/>
        </w:rPr>
        <w:t>“</w:t>
      </w:r>
      <w:proofErr w:type="spellStart"/>
      <w:r w:rsidRPr="00AB4448">
        <w:rPr>
          <w:rFonts w:asciiTheme="majorHAnsi" w:hAnsiTheme="majorHAnsi" w:cstheme="majorHAnsi"/>
          <w:i/>
          <w:sz w:val="20"/>
          <w:szCs w:val="20"/>
        </w:rPr>
        <w:t>digital</w:t>
      </w:r>
      <w:proofErr w:type="spellEnd"/>
      <w:r w:rsidRPr="00AB4448">
        <w:rPr>
          <w:rFonts w:asciiTheme="majorHAnsi" w:hAnsiTheme="majorHAnsi" w:cstheme="majorHAnsi"/>
          <w:i/>
          <w:sz w:val="20"/>
          <w:szCs w:val="20"/>
        </w:rPr>
        <w:t xml:space="preserve"> divide</w:t>
      </w:r>
      <w:r w:rsidR="00AB4448">
        <w:rPr>
          <w:rFonts w:asciiTheme="majorHAnsi" w:hAnsiTheme="majorHAnsi" w:cstheme="majorHAnsi"/>
          <w:i/>
          <w:sz w:val="20"/>
          <w:szCs w:val="20"/>
        </w:rPr>
        <w:t>”</w:t>
      </w:r>
      <w:r w:rsidRPr="00AB4448">
        <w:rPr>
          <w:rFonts w:asciiTheme="majorHAnsi" w:hAnsiTheme="majorHAnsi" w:cstheme="majorHAnsi"/>
          <w:i/>
          <w:sz w:val="20"/>
          <w:szCs w:val="20"/>
        </w:rPr>
        <w:t xml:space="preserve">, in particolare in territori come quello cuneese con ampie zone montane e pedemontane. Su questo confermiamo la nostra massima attenzione sul tema, proseguendo con convinzione la pressione su Istituzioni e Politica per abbattere il </w:t>
      </w:r>
      <w:r w:rsidR="00AB4448">
        <w:rPr>
          <w:rFonts w:asciiTheme="majorHAnsi" w:hAnsiTheme="majorHAnsi" w:cstheme="majorHAnsi"/>
          <w:i/>
          <w:sz w:val="20"/>
          <w:szCs w:val="20"/>
        </w:rPr>
        <w:t>“</w:t>
      </w:r>
      <w:r w:rsidRPr="00AB4448">
        <w:rPr>
          <w:rFonts w:asciiTheme="majorHAnsi" w:hAnsiTheme="majorHAnsi" w:cstheme="majorHAnsi"/>
          <w:i/>
          <w:sz w:val="20"/>
          <w:szCs w:val="20"/>
        </w:rPr>
        <w:t>divario digitale</w:t>
      </w:r>
      <w:r w:rsidR="00AB4448">
        <w:rPr>
          <w:rFonts w:asciiTheme="majorHAnsi" w:hAnsiTheme="majorHAnsi" w:cstheme="majorHAnsi"/>
          <w:i/>
          <w:sz w:val="20"/>
          <w:szCs w:val="20"/>
        </w:rPr>
        <w:t>”</w:t>
      </w:r>
      <w:r w:rsidRPr="00A803D1">
        <w:rPr>
          <w:rFonts w:asciiTheme="majorHAnsi" w:hAnsiTheme="majorHAnsi" w:cstheme="majorHAnsi"/>
          <w:sz w:val="20"/>
          <w:szCs w:val="20"/>
        </w:rPr>
        <w:t>»</w:t>
      </w:r>
      <w:r w:rsidRPr="00F30AE8">
        <w:rPr>
          <w:rFonts w:asciiTheme="majorHAnsi" w:hAnsiTheme="majorHAnsi" w:cstheme="majorHAnsi"/>
          <w:sz w:val="20"/>
          <w:szCs w:val="20"/>
        </w:rPr>
        <w:t>.</w:t>
      </w:r>
      <w:r>
        <w:rPr>
          <w:rFonts w:asciiTheme="majorHAnsi" w:hAnsiTheme="majorHAnsi" w:cstheme="majorHAnsi"/>
          <w:sz w:val="20"/>
          <w:szCs w:val="20"/>
        </w:rPr>
        <w:t xml:space="preserve"> In ultimo Crosetto ha ricordato come, proprio per supportare le imprese sull’obbligo di fatturazione, Confartigianato Cuneo abbia realizzato la piattaforma </w:t>
      </w:r>
      <w:r w:rsidRPr="00F30AE8">
        <w:rPr>
          <w:rFonts w:asciiTheme="majorHAnsi" w:hAnsiTheme="majorHAnsi" w:cstheme="majorHAnsi"/>
          <w:b/>
          <w:sz w:val="20"/>
          <w:szCs w:val="20"/>
        </w:rPr>
        <w:t>ImpresaDigitale.eu</w:t>
      </w:r>
      <w:r>
        <w:rPr>
          <w:rFonts w:asciiTheme="majorHAnsi" w:hAnsiTheme="majorHAnsi" w:cstheme="majorHAnsi"/>
          <w:sz w:val="20"/>
          <w:szCs w:val="20"/>
        </w:rPr>
        <w:t xml:space="preserve">, adatta a emettere, trasmettere, ricevere e conservare le fatture elettroniche. </w:t>
      </w:r>
    </w:p>
    <w:p w:rsidR="007E3A6A" w:rsidRPr="00A803D1" w:rsidRDefault="00AB4448" w:rsidP="007370C9">
      <w:pPr>
        <w:spacing w:after="0"/>
        <w:jc w:val="both"/>
        <w:rPr>
          <w:rFonts w:asciiTheme="majorHAnsi" w:hAnsiTheme="majorHAnsi" w:cstheme="majorHAnsi"/>
          <w:sz w:val="20"/>
          <w:szCs w:val="20"/>
        </w:rPr>
      </w:pPr>
      <w:r>
        <w:rPr>
          <w:rFonts w:asciiTheme="majorHAnsi" w:hAnsiTheme="majorHAnsi" w:cstheme="majorHAnsi"/>
          <w:sz w:val="20"/>
          <w:szCs w:val="20"/>
        </w:rPr>
        <w:t>L</w:t>
      </w:r>
      <w:r w:rsidR="007370C9" w:rsidRPr="00A803D1">
        <w:rPr>
          <w:rFonts w:asciiTheme="majorHAnsi" w:hAnsiTheme="majorHAnsi" w:cstheme="majorHAnsi"/>
          <w:sz w:val="20"/>
          <w:szCs w:val="20"/>
        </w:rPr>
        <w:t>e conclusioni</w:t>
      </w:r>
      <w:r w:rsidR="004D0935" w:rsidRPr="00A803D1">
        <w:rPr>
          <w:rFonts w:asciiTheme="majorHAnsi" w:hAnsiTheme="majorHAnsi" w:cstheme="majorHAnsi"/>
          <w:sz w:val="20"/>
          <w:szCs w:val="20"/>
        </w:rPr>
        <w:t xml:space="preserve"> </w:t>
      </w:r>
      <w:r>
        <w:rPr>
          <w:rFonts w:asciiTheme="majorHAnsi" w:hAnsiTheme="majorHAnsi" w:cstheme="majorHAnsi"/>
          <w:sz w:val="20"/>
          <w:szCs w:val="20"/>
        </w:rPr>
        <w:t xml:space="preserve">dell’incontro </w:t>
      </w:r>
      <w:r w:rsidR="004D0935" w:rsidRPr="00A803D1">
        <w:rPr>
          <w:rFonts w:asciiTheme="majorHAnsi" w:hAnsiTheme="majorHAnsi" w:cstheme="majorHAnsi"/>
          <w:sz w:val="20"/>
          <w:szCs w:val="20"/>
        </w:rPr>
        <w:t>sono state</w:t>
      </w:r>
      <w:r w:rsidR="007370C9" w:rsidRPr="00A803D1">
        <w:rPr>
          <w:rFonts w:asciiTheme="majorHAnsi" w:hAnsiTheme="majorHAnsi" w:cstheme="majorHAnsi"/>
          <w:sz w:val="20"/>
          <w:szCs w:val="20"/>
        </w:rPr>
        <w:t xml:space="preserve"> affidate al</w:t>
      </w:r>
      <w:r w:rsidR="00AD3623" w:rsidRPr="00A803D1">
        <w:rPr>
          <w:rFonts w:asciiTheme="majorHAnsi" w:hAnsiTheme="majorHAnsi" w:cstheme="majorHAnsi"/>
          <w:sz w:val="20"/>
          <w:szCs w:val="20"/>
        </w:rPr>
        <w:t xml:space="preserve">l’On. </w:t>
      </w:r>
      <w:r w:rsidR="00AD3623" w:rsidRPr="00A803D1">
        <w:rPr>
          <w:rFonts w:asciiTheme="majorHAnsi" w:hAnsiTheme="majorHAnsi" w:cstheme="majorHAnsi"/>
          <w:b/>
          <w:sz w:val="20"/>
          <w:szCs w:val="20"/>
        </w:rPr>
        <w:t>Riccardo Molinari</w:t>
      </w:r>
      <w:r w:rsidR="004D0935" w:rsidRPr="00A803D1">
        <w:rPr>
          <w:rFonts w:asciiTheme="majorHAnsi" w:hAnsiTheme="majorHAnsi" w:cstheme="majorHAnsi"/>
          <w:sz w:val="20"/>
          <w:szCs w:val="20"/>
        </w:rPr>
        <w:t>,</w:t>
      </w:r>
      <w:r w:rsidR="004D0935" w:rsidRPr="00A803D1">
        <w:rPr>
          <w:sz w:val="20"/>
          <w:szCs w:val="20"/>
        </w:rPr>
        <w:t xml:space="preserve"> </w:t>
      </w:r>
      <w:r w:rsidR="004D0935" w:rsidRPr="00A803D1">
        <w:rPr>
          <w:rFonts w:asciiTheme="majorHAnsi" w:hAnsiTheme="majorHAnsi" w:cstheme="majorHAnsi"/>
          <w:sz w:val="20"/>
          <w:szCs w:val="20"/>
        </w:rPr>
        <w:t>Presidente del Gruppo Lega - Salvini alla Camera</w:t>
      </w:r>
    </w:p>
    <w:p w:rsidR="00AB4448" w:rsidRDefault="00AB4448" w:rsidP="007370C9">
      <w:pPr>
        <w:spacing w:after="0"/>
        <w:jc w:val="both"/>
        <w:rPr>
          <w:rFonts w:asciiTheme="majorHAnsi" w:hAnsiTheme="majorHAnsi" w:cstheme="majorHAnsi"/>
          <w:sz w:val="20"/>
          <w:szCs w:val="20"/>
        </w:rPr>
      </w:pPr>
    </w:p>
    <w:p w:rsidR="007370C9" w:rsidRPr="00A803D1" w:rsidRDefault="004D0935" w:rsidP="007370C9">
      <w:pPr>
        <w:spacing w:after="0"/>
        <w:jc w:val="both"/>
        <w:rPr>
          <w:rFonts w:asciiTheme="majorHAnsi" w:hAnsiTheme="majorHAnsi" w:cstheme="majorHAnsi"/>
          <w:sz w:val="20"/>
          <w:szCs w:val="20"/>
        </w:rPr>
      </w:pPr>
      <w:r w:rsidRPr="00A803D1">
        <w:rPr>
          <w:rFonts w:asciiTheme="majorHAnsi" w:hAnsiTheme="majorHAnsi" w:cstheme="majorHAnsi"/>
          <w:sz w:val="20"/>
          <w:szCs w:val="20"/>
        </w:rPr>
        <w:t xml:space="preserve">Nelle prossime settima Confartigianato Cuneo ha previsto </w:t>
      </w:r>
      <w:r w:rsidR="007370C9" w:rsidRPr="00A803D1">
        <w:rPr>
          <w:rFonts w:asciiTheme="majorHAnsi" w:hAnsiTheme="majorHAnsi" w:cstheme="majorHAnsi"/>
          <w:sz w:val="20"/>
          <w:szCs w:val="20"/>
        </w:rPr>
        <w:t>altri incontri di approfondimento:</w:t>
      </w:r>
    </w:p>
    <w:p w:rsidR="007370C9" w:rsidRPr="00A803D1" w:rsidRDefault="007370C9" w:rsidP="007370C9">
      <w:pPr>
        <w:pStyle w:val="Paragrafoelenco"/>
        <w:numPr>
          <w:ilvl w:val="0"/>
          <w:numId w:val="3"/>
        </w:numPr>
        <w:spacing w:after="0"/>
        <w:jc w:val="both"/>
        <w:rPr>
          <w:rFonts w:asciiTheme="majorHAnsi" w:hAnsiTheme="majorHAnsi" w:cstheme="majorHAnsi"/>
          <w:sz w:val="20"/>
          <w:szCs w:val="20"/>
        </w:rPr>
      </w:pPr>
      <w:r w:rsidRPr="00A803D1">
        <w:rPr>
          <w:rFonts w:asciiTheme="majorHAnsi" w:hAnsiTheme="majorHAnsi" w:cstheme="majorHAnsi"/>
          <w:b/>
          <w:sz w:val="20"/>
          <w:szCs w:val="20"/>
        </w:rPr>
        <w:t>lunedì 18 marzo</w:t>
      </w:r>
      <w:r w:rsidRPr="00A803D1">
        <w:rPr>
          <w:rFonts w:asciiTheme="majorHAnsi" w:hAnsiTheme="majorHAnsi" w:cstheme="majorHAnsi"/>
          <w:sz w:val="20"/>
          <w:szCs w:val="20"/>
        </w:rPr>
        <w:t xml:space="preserve"> – Ore 18.00 – Uffici di Confartigianato Cuneo – Zona di </w:t>
      </w:r>
      <w:r w:rsidRPr="00A803D1">
        <w:rPr>
          <w:rFonts w:asciiTheme="majorHAnsi" w:hAnsiTheme="majorHAnsi" w:cstheme="majorHAnsi"/>
          <w:b/>
          <w:sz w:val="20"/>
          <w:szCs w:val="20"/>
        </w:rPr>
        <w:t>Alba</w:t>
      </w:r>
      <w:r w:rsidRPr="00A803D1">
        <w:rPr>
          <w:rFonts w:asciiTheme="majorHAnsi" w:hAnsiTheme="majorHAnsi" w:cstheme="majorHAnsi"/>
          <w:sz w:val="20"/>
          <w:szCs w:val="20"/>
        </w:rPr>
        <w:t xml:space="preserve"> (Corso P. </w:t>
      </w:r>
      <w:proofErr w:type="spellStart"/>
      <w:r w:rsidRPr="00A803D1">
        <w:rPr>
          <w:rFonts w:asciiTheme="majorHAnsi" w:hAnsiTheme="majorHAnsi" w:cstheme="majorHAnsi"/>
          <w:sz w:val="20"/>
          <w:szCs w:val="20"/>
        </w:rPr>
        <w:t>Cillario</w:t>
      </w:r>
      <w:proofErr w:type="spellEnd"/>
      <w:r w:rsidRPr="00A803D1">
        <w:rPr>
          <w:rFonts w:asciiTheme="majorHAnsi" w:hAnsiTheme="majorHAnsi" w:cstheme="majorHAnsi"/>
          <w:sz w:val="20"/>
          <w:szCs w:val="20"/>
        </w:rPr>
        <w:t xml:space="preserve"> Ferrero, 8 – Ingresso Via Vivaro)</w:t>
      </w:r>
    </w:p>
    <w:p w:rsidR="007370C9" w:rsidRPr="00A803D1" w:rsidRDefault="007370C9" w:rsidP="007370C9">
      <w:pPr>
        <w:pStyle w:val="Paragrafoelenco"/>
        <w:numPr>
          <w:ilvl w:val="0"/>
          <w:numId w:val="3"/>
        </w:numPr>
        <w:spacing w:after="0"/>
        <w:jc w:val="both"/>
        <w:rPr>
          <w:rFonts w:asciiTheme="majorHAnsi" w:hAnsiTheme="majorHAnsi" w:cstheme="majorHAnsi"/>
          <w:sz w:val="20"/>
          <w:szCs w:val="20"/>
        </w:rPr>
      </w:pPr>
      <w:r w:rsidRPr="00A803D1">
        <w:rPr>
          <w:rFonts w:asciiTheme="majorHAnsi" w:hAnsiTheme="majorHAnsi" w:cstheme="majorHAnsi"/>
          <w:b/>
          <w:sz w:val="20"/>
          <w:szCs w:val="20"/>
        </w:rPr>
        <w:t>giovedì 21 marzo</w:t>
      </w:r>
      <w:r w:rsidRPr="00A803D1">
        <w:rPr>
          <w:rFonts w:asciiTheme="majorHAnsi" w:hAnsiTheme="majorHAnsi" w:cstheme="majorHAnsi"/>
          <w:sz w:val="20"/>
          <w:szCs w:val="20"/>
        </w:rPr>
        <w:t xml:space="preserve"> – Ore 18.00 – Uffici di Confartigianato Cuneo – Zona di </w:t>
      </w:r>
      <w:r w:rsidRPr="00A803D1">
        <w:rPr>
          <w:rFonts w:asciiTheme="majorHAnsi" w:hAnsiTheme="majorHAnsi" w:cstheme="majorHAnsi"/>
          <w:b/>
          <w:sz w:val="20"/>
          <w:szCs w:val="20"/>
        </w:rPr>
        <w:t>Savigliano</w:t>
      </w:r>
      <w:r w:rsidRPr="00A803D1">
        <w:rPr>
          <w:rFonts w:asciiTheme="majorHAnsi" w:hAnsiTheme="majorHAnsi" w:cstheme="majorHAnsi"/>
          <w:sz w:val="20"/>
          <w:szCs w:val="20"/>
        </w:rPr>
        <w:t xml:space="preserve"> (Via Molinasso, 18)</w:t>
      </w:r>
    </w:p>
    <w:p w:rsidR="007370C9" w:rsidRPr="00A803D1" w:rsidRDefault="007370C9" w:rsidP="007370C9">
      <w:pPr>
        <w:pStyle w:val="Paragrafoelenco"/>
        <w:numPr>
          <w:ilvl w:val="0"/>
          <w:numId w:val="3"/>
        </w:numPr>
        <w:spacing w:after="0"/>
        <w:jc w:val="both"/>
        <w:rPr>
          <w:rFonts w:asciiTheme="majorHAnsi" w:hAnsiTheme="majorHAnsi" w:cstheme="majorHAnsi"/>
          <w:sz w:val="20"/>
          <w:szCs w:val="20"/>
        </w:rPr>
      </w:pPr>
      <w:r w:rsidRPr="00A803D1">
        <w:rPr>
          <w:rFonts w:asciiTheme="majorHAnsi" w:hAnsiTheme="majorHAnsi" w:cstheme="majorHAnsi"/>
          <w:b/>
          <w:sz w:val="20"/>
          <w:szCs w:val="20"/>
        </w:rPr>
        <w:t>giovedì 28 marzo</w:t>
      </w:r>
      <w:r w:rsidRPr="00A803D1">
        <w:rPr>
          <w:rFonts w:asciiTheme="majorHAnsi" w:hAnsiTheme="majorHAnsi" w:cstheme="majorHAnsi"/>
          <w:sz w:val="20"/>
          <w:szCs w:val="20"/>
        </w:rPr>
        <w:t xml:space="preserve"> – Ore 18.00 – Uffici di Confartigianato Cuneo – Zona di </w:t>
      </w:r>
      <w:r w:rsidRPr="00A803D1">
        <w:rPr>
          <w:rFonts w:asciiTheme="majorHAnsi" w:hAnsiTheme="majorHAnsi" w:cstheme="majorHAnsi"/>
          <w:b/>
          <w:sz w:val="20"/>
          <w:szCs w:val="20"/>
        </w:rPr>
        <w:t>Bra</w:t>
      </w:r>
      <w:r w:rsidRPr="00A803D1">
        <w:rPr>
          <w:rFonts w:asciiTheme="majorHAnsi" w:hAnsiTheme="majorHAnsi" w:cstheme="majorHAnsi"/>
          <w:sz w:val="20"/>
          <w:szCs w:val="20"/>
        </w:rPr>
        <w:t xml:space="preserve"> (Piazza G. Arpino, 35)</w:t>
      </w:r>
    </w:p>
    <w:p w:rsidR="00AA6322" w:rsidRPr="00A803D1" w:rsidRDefault="00AA6322" w:rsidP="002924C6">
      <w:pPr>
        <w:spacing w:after="0"/>
        <w:jc w:val="both"/>
        <w:rPr>
          <w:rFonts w:asciiTheme="majorHAnsi" w:hAnsiTheme="majorHAnsi" w:cstheme="majorHAnsi"/>
          <w:sz w:val="20"/>
          <w:szCs w:val="20"/>
        </w:rPr>
      </w:pPr>
      <w:r w:rsidRPr="00A803D1">
        <w:rPr>
          <w:rFonts w:asciiTheme="majorHAnsi" w:hAnsiTheme="majorHAnsi" w:cstheme="majorHAnsi"/>
          <w:sz w:val="20"/>
          <w:szCs w:val="20"/>
        </w:rPr>
        <w:t xml:space="preserve">Gli incontri sono liberi a tutti. Per partecipare tel. 0171 451111 – </w:t>
      </w:r>
      <w:hyperlink r:id="rId7" w:history="1">
        <w:r w:rsidRPr="00A803D1">
          <w:rPr>
            <w:rStyle w:val="Collegamentoipertestuale"/>
            <w:rFonts w:asciiTheme="majorHAnsi" w:hAnsiTheme="majorHAnsi" w:cstheme="majorHAnsi"/>
            <w:sz w:val="20"/>
            <w:szCs w:val="20"/>
          </w:rPr>
          <w:t>confartcn@confartcn.com</w:t>
        </w:r>
      </w:hyperlink>
      <w:r w:rsidRPr="00A803D1">
        <w:rPr>
          <w:rFonts w:asciiTheme="majorHAnsi" w:hAnsiTheme="majorHAnsi" w:cstheme="majorHAnsi"/>
          <w:sz w:val="20"/>
          <w:szCs w:val="20"/>
        </w:rPr>
        <w:t xml:space="preserve">. </w:t>
      </w:r>
    </w:p>
    <w:sectPr w:rsidR="00AA6322" w:rsidRPr="00A803D1" w:rsidSect="00891984">
      <w:headerReference w:type="default" r:id="rId8"/>
      <w:footerReference w:type="default" r:id="rId9"/>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6A7" w:rsidRDefault="009C56A7" w:rsidP="00891984">
      <w:pPr>
        <w:spacing w:after="0" w:line="240" w:lineRule="auto"/>
      </w:pPr>
      <w:r>
        <w:separator/>
      </w:r>
    </w:p>
  </w:endnote>
  <w:endnote w:type="continuationSeparator" w:id="0">
    <w:p w:rsidR="009C56A7" w:rsidRDefault="009C56A7"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6A7" w:rsidRDefault="009C56A7" w:rsidP="00891984">
      <w:pPr>
        <w:spacing w:after="0" w:line="240" w:lineRule="auto"/>
      </w:pPr>
      <w:r>
        <w:separator/>
      </w:r>
    </w:p>
  </w:footnote>
  <w:footnote w:type="continuationSeparator" w:id="0">
    <w:p w:rsidR="009C56A7" w:rsidRDefault="009C56A7"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4FA"/>
    <w:multiLevelType w:val="hybridMultilevel"/>
    <w:tmpl w:val="1FC07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EB56423"/>
    <w:multiLevelType w:val="hybridMultilevel"/>
    <w:tmpl w:val="C41E3256"/>
    <w:lvl w:ilvl="0" w:tplc="F09884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96B5768"/>
    <w:multiLevelType w:val="hybridMultilevel"/>
    <w:tmpl w:val="06D6867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14599"/>
    <w:rsid w:val="00095F24"/>
    <w:rsid w:val="000A3B5B"/>
    <w:rsid w:val="000E4D2B"/>
    <w:rsid w:val="001A2C5B"/>
    <w:rsid w:val="001D7935"/>
    <w:rsid w:val="00207534"/>
    <w:rsid w:val="00242607"/>
    <w:rsid w:val="002924C6"/>
    <w:rsid w:val="002C644C"/>
    <w:rsid w:val="003143CD"/>
    <w:rsid w:val="00370A2D"/>
    <w:rsid w:val="00475AA9"/>
    <w:rsid w:val="004D0935"/>
    <w:rsid w:val="00505B6E"/>
    <w:rsid w:val="00551DC2"/>
    <w:rsid w:val="005F29E0"/>
    <w:rsid w:val="00636ED7"/>
    <w:rsid w:val="006C3BEF"/>
    <w:rsid w:val="006C6940"/>
    <w:rsid w:val="0073654C"/>
    <w:rsid w:val="007370C9"/>
    <w:rsid w:val="007E3A6A"/>
    <w:rsid w:val="007E3FC2"/>
    <w:rsid w:val="007E61CA"/>
    <w:rsid w:val="00891984"/>
    <w:rsid w:val="009370D4"/>
    <w:rsid w:val="00972E4B"/>
    <w:rsid w:val="00975692"/>
    <w:rsid w:val="009957F7"/>
    <w:rsid w:val="00997B58"/>
    <w:rsid w:val="009C56A7"/>
    <w:rsid w:val="00A40325"/>
    <w:rsid w:val="00A803D1"/>
    <w:rsid w:val="00A919E9"/>
    <w:rsid w:val="00AA6322"/>
    <w:rsid w:val="00AA7258"/>
    <w:rsid w:val="00AB4448"/>
    <w:rsid w:val="00AD3623"/>
    <w:rsid w:val="00AE1A80"/>
    <w:rsid w:val="00B120EB"/>
    <w:rsid w:val="00BD42AA"/>
    <w:rsid w:val="00C02604"/>
    <w:rsid w:val="00C03D16"/>
    <w:rsid w:val="00C312AE"/>
    <w:rsid w:val="00C340E2"/>
    <w:rsid w:val="00C37627"/>
    <w:rsid w:val="00C42774"/>
    <w:rsid w:val="00CA5ADC"/>
    <w:rsid w:val="00CE79A2"/>
    <w:rsid w:val="00CF2134"/>
    <w:rsid w:val="00CF5C39"/>
    <w:rsid w:val="00D360FF"/>
    <w:rsid w:val="00D472E2"/>
    <w:rsid w:val="00DA0B07"/>
    <w:rsid w:val="00DA538A"/>
    <w:rsid w:val="00E368B7"/>
    <w:rsid w:val="00E84ED1"/>
    <w:rsid w:val="00E95CBB"/>
    <w:rsid w:val="00EA7875"/>
    <w:rsid w:val="00EF2B29"/>
    <w:rsid w:val="00F27611"/>
    <w:rsid w:val="00F30AE8"/>
    <w:rsid w:val="00F731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4BE15"/>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14599"/>
    <w:rPr>
      <w:color w:val="0563C1" w:themeColor="hyperlink"/>
      <w:u w:val="single"/>
    </w:rPr>
  </w:style>
  <w:style w:type="character" w:styleId="Menzionenonrisolta">
    <w:name w:val="Unresolved Mention"/>
    <w:basedOn w:val="Carpredefinitoparagrafo"/>
    <w:uiPriority w:val="99"/>
    <w:semiHidden/>
    <w:unhideWhenUsed/>
    <w:rsid w:val="00014599"/>
    <w:rPr>
      <w:color w:val="605E5C"/>
      <w:shd w:val="clear" w:color="auto" w:fill="E1DFDD"/>
    </w:rPr>
  </w:style>
  <w:style w:type="paragraph" w:styleId="Paragrafoelenco">
    <w:name w:val="List Paragraph"/>
    <w:basedOn w:val="Normale"/>
    <w:uiPriority w:val="34"/>
    <w:qFormat/>
    <w:rsid w:val="007370C9"/>
    <w:pPr>
      <w:ind w:left="720"/>
      <w:contextualSpacing/>
    </w:pPr>
  </w:style>
  <w:style w:type="paragraph" w:styleId="Testofumetto">
    <w:name w:val="Balloon Text"/>
    <w:basedOn w:val="Normale"/>
    <w:link w:val="TestofumettoCarattere"/>
    <w:uiPriority w:val="99"/>
    <w:semiHidden/>
    <w:unhideWhenUsed/>
    <w:rsid w:val="00B120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2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fartcn@confartc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928</Words>
  <Characters>5294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22</cp:revision>
  <dcterms:created xsi:type="dcterms:W3CDTF">2018-03-28T14:00:00Z</dcterms:created>
  <dcterms:modified xsi:type="dcterms:W3CDTF">2019-03-13T08:32:00Z</dcterms:modified>
</cp:coreProperties>
</file>