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2C5851">
      <w:pPr>
        <w:spacing w:after="0" w:line="240" w:lineRule="auto"/>
        <w:rPr>
          <w:rFonts w:asciiTheme="majorHAnsi" w:hAnsiTheme="majorHAnsi" w:cstheme="majorHAnsi"/>
        </w:rPr>
      </w:pPr>
      <w:r w:rsidRPr="00891984">
        <w:rPr>
          <w:rFonts w:asciiTheme="majorHAnsi" w:hAnsiTheme="majorHAnsi" w:cstheme="majorHAnsi"/>
        </w:rPr>
        <w:t>Cuneo,</w:t>
      </w:r>
      <w:r w:rsidR="002C5851">
        <w:rPr>
          <w:rFonts w:asciiTheme="majorHAnsi" w:hAnsiTheme="majorHAnsi" w:cstheme="majorHAnsi"/>
        </w:rPr>
        <w:t xml:space="preserve"> </w:t>
      </w:r>
      <w:r w:rsidR="00657AFA">
        <w:rPr>
          <w:rFonts w:asciiTheme="majorHAnsi" w:hAnsiTheme="majorHAnsi" w:cstheme="majorHAnsi"/>
        </w:rPr>
        <w:t>27</w:t>
      </w:r>
      <w:r w:rsidR="002C5851">
        <w:rPr>
          <w:rFonts w:asciiTheme="majorHAnsi" w:hAnsiTheme="majorHAnsi" w:cstheme="majorHAnsi"/>
        </w:rPr>
        <w:t xml:space="preserve"> luglio 2018</w:t>
      </w:r>
    </w:p>
    <w:p w:rsidR="002C5851" w:rsidRDefault="002C5851" w:rsidP="002C5851">
      <w:pPr>
        <w:spacing w:after="0" w:line="240" w:lineRule="auto"/>
        <w:rPr>
          <w:rFonts w:asciiTheme="majorHAnsi" w:hAnsiTheme="majorHAnsi" w:cstheme="majorHAnsi"/>
        </w:rPr>
      </w:pPr>
    </w:p>
    <w:p w:rsidR="002C5851" w:rsidRPr="00657AFA" w:rsidRDefault="00657AFA" w:rsidP="00657AFA">
      <w:pPr>
        <w:spacing w:after="0" w:line="240" w:lineRule="auto"/>
        <w:jc w:val="center"/>
        <w:rPr>
          <w:rFonts w:asciiTheme="majorHAnsi" w:hAnsiTheme="majorHAnsi" w:cstheme="majorHAnsi"/>
          <w:b/>
          <w:sz w:val="32"/>
        </w:rPr>
      </w:pPr>
      <w:r w:rsidRPr="00657AFA">
        <w:rPr>
          <w:rFonts w:asciiTheme="majorHAnsi" w:hAnsiTheme="majorHAnsi" w:cstheme="majorHAnsi"/>
          <w:b/>
          <w:sz w:val="32"/>
        </w:rPr>
        <w:t>A</w:t>
      </w:r>
      <w:r w:rsidR="002C5851" w:rsidRPr="00657AFA">
        <w:rPr>
          <w:rFonts w:asciiTheme="majorHAnsi" w:hAnsiTheme="majorHAnsi" w:cstheme="majorHAnsi"/>
          <w:b/>
          <w:sz w:val="32"/>
        </w:rPr>
        <w:t xml:space="preserve"> Cuneo l’evento “</w:t>
      </w:r>
      <w:r w:rsidRPr="00657AFA">
        <w:rPr>
          <w:rFonts w:asciiTheme="majorHAnsi" w:hAnsiTheme="majorHAnsi" w:cstheme="majorHAnsi"/>
          <w:b/>
          <w:sz w:val="32"/>
        </w:rPr>
        <w:t>Artigianato è…fashion!</w:t>
      </w:r>
      <w:r w:rsidR="002C5851" w:rsidRPr="00657AFA">
        <w:rPr>
          <w:rFonts w:asciiTheme="majorHAnsi" w:hAnsiTheme="majorHAnsi" w:cstheme="majorHAnsi"/>
          <w:b/>
          <w:sz w:val="32"/>
        </w:rPr>
        <w:t>”</w:t>
      </w:r>
    </w:p>
    <w:p w:rsidR="00657AFA" w:rsidRPr="002C1722" w:rsidRDefault="00657AFA" w:rsidP="00657AFA">
      <w:pPr>
        <w:spacing w:after="0" w:line="240" w:lineRule="auto"/>
        <w:jc w:val="center"/>
        <w:rPr>
          <w:rFonts w:asciiTheme="majorHAnsi" w:hAnsiTheme="majorHAnsi" w:cstheme="majorHAnsi"/>
          <w:b/>
          <w:sz w:val="8"/>
        </w:rPr>
      </w:pPr>
    </w:p>
    <w:p w:rsidR="00657AFA" w:rsidRDefault="00657AFA" w:rsidP="00657AFA">
      <w:pPr>
        <w:spacing w:after="0" w:line="240" w:lineRule="auto"/>
        <w:jc w:val="center"/>
        <w:rPr>
          <w:rFonts w:asciiTheme="majorHAnsi" w:hAnsiTheme="majorHAnsi" w:cstheme="majorHAnsi"/>
          <w:i/>
          <w:sz w:val="28"/>
        </w:rPr>
      </w:pPr>
      <w:r w:rsidRPr="00657AFA">
        <w:rPr>
          <w:rFonts w:asciiTheme="majorHAnsi" w:hAnsiTheme="majorHAnsi" w:cstheme="majorHAnsi"/>
          <w:i/>
          <w:sz w:val="28"/>
        </w:rPr>
        <w:t xml:space="preserve">L’eccellenza artigiana </w:t>
      </w:r>
      <w:r>
        <w:rPr>
          <w:rFonts w:asciiTheme="majorHAnsi" w:hAnsiTheme="majorHAnsi" w:cstheme="majorHAnsi"/>
          <w:i/>
          <w:sz w:val="28"/>
        </w:rPr>
        <w:t>di moda e benessere</w:t>
      </w:r>
    </w:p>
    <w:p w:rsidR="00657AFA" w:rsidRPr="00657AFA" w:rsidRDefault="00657AFA" w:rsidP="00657AFA">
      <w:pPr>
        <w:spacing w:after="0" w:line="240" w:lineRule="auto"/>
        <w:jc w:val="center"/>
        <w:rPr>
          <w:rFonts w:asciiTheme="majorHAnsi" w:hAnsiTheme="majorHAnsi" w:cstheme="majorHAnsi"/>
          <w:i/>
          <w:sz w:val="28"/>
        </w:rPr>
      </w:pPr>
      <w:r w:rsidRPr="00657AFA">
        <w:rPr>
          <w:rFonts w:asciiTheme="majorHAnsi" w:hAnsiTheme="majorHAnsi" w:cstheme="majorHAnsi"/>
          <w:i/>
          <w:sz w:val="28"/>
        </w:rPr>
        <w:t>protagonista a Cuneo con un evento spettacolare su piazza Galimberti</w:t>
      </w:r>
    </w:p>
    <w:p w:rsidR="00657AFA" w:rsidRPr="002C5851" w:rsidRDefault="00657AFA" w:rsidP="00657AFA">
      <w:pPr>
        <w:spacing w:after="0" w:line="240" w:lineRule="auto"/>
        <w:jc w:val="center"/>
        <w:rPr>
          <w:rFonts w:asciiTheme="majorHAnsi" w:hAnsiTheme="majorHAnsi" w:cstheme="majorHAnsi"/>
          <w:b/>
          <w:sz w:val="28"/>
        </w:rPr>
      </w:pPr>
    </w:p>
    <w:p w:rsidR="00657AFA" w:rsidRPr="002C5851" w:rsidRDefault="00657AFA" w:rsidP="002C5851">
      <w:pPr>
        <w:spacing w:after="0" w:line="240" w:lineRule="auto"/>
        <w:jc w:val="both"/>
        <w:rPr>
          <w:rFonts w:asciiTheme="majorHAnsi" w:hAnsiTheme="majorHAnsi" w:cstheme="majorHAnsi"/>
        </w:rPr>
      </w:pPr>
      <w:r>
        <w:rPr>
          <w:rFonts w:asciiTheme="majorHAnsi" w:hAnsiTheme="majorHAnsi" w:cstheme="majorHAnsi"/>
        </w:rPr>
        <w:t>Grande successo, giovedì 26 luglio</w:t>
      </w:r>
      <w:r w:rsidR="00813EBB">
        <w:rPr>
          <w:rFonts w:asciiTheme="majorHAnsi" w:hAnsiTheme="majorHAnsi" w:cstheme="majorHAnsi"/>
        </w:rPr>
        <w:t xml:space="preserve">, </w:t>
      </w:r>
      <w:r>
        <w:rPr>
          <w:rFonts w:asciiTheme="majorHAnsi" w:hAnsiTheme="majorHAnsi" w:cstheme="majorHAnsi"/>
        </w:rPr>
        <w:t>in Piazza Galimberti a Cuneo, per “Artigianato è… fashion!”, evento di promozione del comparto moda e benessere.</w:t>
      </w:r>
    </w:p>
    <w:p w:rsidR="002C5851" w:rsidRPr="002C5851" w:rsidRDefault="002C5851" w:rsidP="002C5851">
      <w:pPr>
        <w:spacing w:after="0" w:line="240" w:lineRule="auto"/>
        <w:jc w:val="both"/>
        <w:rPr>
          <w:rFonts w:asciiTheme="majorHAnsi" w:hAnsiTheme="majorHAnsi" w:cstheme="majorHAnsi"/>
        </w:rPr>
      </w:pPr>
      <w:r w:rsidRPr="002C5851">
        <w:rPr>
          <w:rFonts w:asciiTheme="majorHAnsi" w:hAnsiTheme="majorHAnsi" w:cstheme="majorHAnsi"/>
        </w:rPr>
        <w:t xml:space="preserve">Organizzato da </w:t>
      </w:r>
      <w:r w:rsidRPr="002C5851">
        <w:rPr>
          <w:rFonts w:asciiTheme="majorHAnsi" w:hAnsiTheme="majorHAnsi" w:cstheme="majorHAnsi"/>
          <w:b/>
        </w:rPr>
        <w:t>Confartigianato Imprese Cuneo</w:t>
      </w:r>
      <w:r w:rsidRPr="002C5851">
        <w:rPr>
          <w:rFonts w:asciiTheme="majorHAnsi" w:hAnsiTheme="majorHAnsi" w:cstheme="majorHAnsi"/>
        </w:rPr>
        <w:t>, l’appuntamento rientra</w:t>
      </w:r>
      <w:r w:rsidR="00813EBB">
        <w:rPr>
          <w:rFonts w:asciiTheme="majorHAnsi" w:hAnsiTheme="majorHAnsi" w:cstheme="majorHAnsi"/>
        </w:rPr>
        <w:t>va</w:t>
      </w:r>
      <w:r w:rsidRPr="002C5851">
        <w:rPr>
          <w:rFonts w:asciiTheme="majorHAnsi" w:hAnsiTheme="majorHAnsi" w:cstheme="majorHAnsi"/>
        </w:rPr>
        <w:t xml:space="preserve"> nel progetto “2018 anno della Moda e del Benessere”</w:t>
      </w:r>
      <w:r w:rsidR="007076A0">
        <w:rPr>
          <w:rFonts w:asciiTheme="majorHAnsi" w:hAnsiTheme="majorHAnsi" w:cstheme="majorHAnsi"/>
        </w:rPr>
        <w:t>,</w:t>
      </w:r>
      <w:r w:rsidRPr="002C5851">
        <w:rPr>
          <w:rFonts w:asciiTheme="majorHAnsi" w:hAnsiTheme="majorHAnsi" w:cstheme="majorHAnsi"/>
        </w:rPr>
        <w:t xml:space="preserve"> </w:t>
      </w:r>
      <w:r>
        <w:rPr>
          <w:rFonts w:asciiTheme="majorHAnsi" w:hAnsiTheme="majorHAnsi" w:cstheme="majorHAnsi"/>
        </w:rPr>
        <w:t>ch</w:t>
      </w:r>
      <w:r w:rsidRPr="002C5851">
        <w:rPr>
          <w:rFonts w:asciiTheme="majorHAnsi" w:hAnsiTheme="majorHAnsi" w:cstheme="majorHAnsi"/>
        </w:rPr>
        <w:t>e si avvale del sostegno d</w:t>
      </w:r>
      <w:r w:rsidR="00813EBB">
        <w:rPr>
          <w:rFonts w:asciiTheme="majorHAnsi" w:hAnsiTheme="majorHAnsi" w:cstheme="majorHAnsi"/>
        </w:rPr>
        <w:t xml:space="preserve">ella </w:t>
      </w:r>
      <w:r w:rsidR="00813EBB" w:rsidRPr="002C5851">
        <w:rPr>
          <w:rFonts w:asciiTheme="majorHAnsi" w:hAnsiTheme="majorHAnsi" w:cstheme="majorHAnsi"/>
          <w:b/>
        </w:rPr>
        <w:t>Camera di Commercio di Cuneo</w:t>
      </w:r>
      <w:r w:rsidR="00813EBB">
        <w:rPr>
          <w:rFonts w:asciiTheme="majorHAnsi" w:hAnsiTheme="majorHAnsi" w:cstheme="majorHAnsi"/>
          <w:b/>
        </w:rPr>
        <w:t xml:space="preserve"> </w:t>
      </w:r>
      <w:r w:rsidR="00813EBB" w:rsidRPr="00813EBB">
        <w:rPr>
          <w:rFonts w:asciiTheme="majorHAnsi" w:hAnsiTheme="majorHAnsi" w:cstheme="majorHAnsi"/>
        </w:rPr>
        <w:t>e della</w:t>
      </w:r>
      <w:r w:rsidRPr="002C5851">
        <w:rPr>
          <w:rFonts w:asciiTheme="majorHAnsi" w:hAnsiTheme="majorHAnsi" w:cstheme="majorHAnsi"/>
        </w:rPr>
        <w:t xml:space="preserve"> </w:t>
      </w:r>
      <w:r w:rsidRPr="002C5851">
        <w:rPr>
          <w:rFonts w:asciiTheme="majorHAnsi" w:hAnsiTheme="majorHAnsi" w:cstheme="majorHAnsi"/>
          <w:b/>
        </w:rPr>
        <w:t>Fondazione della Cassa di Risparmio di Cuneo</w:t>
      </w:r>
      <w:r w:rsidR="00813EBB">
        <w:rPr>
          <w:rFonts w:asciiTheme="majorHAnsi" w:hAnsiTheme="majorHAnsi" w:cstheme="majorHAnsi"/>
        </w:rPr>
        <w:t>.</w:t>
      </w:r>
      <w:r w:rsidR="00813EBB">
        <w:rPr>
          <w:rFonts w:asciiTheme="majorHAnsi" w:hAnsiTheme="majorHAnsi" w:cstheme="majorHAnsi"/>
          <w:b/>
        </w:rPr>
        <w:t xml:space="preserve"> </w:t>
      </w:r>
      <w:r w:rsidR="00813EBB">
        <w:rPr>
          <w:rFonts w:asciiTheme="majorHAnsi" w:hAnsiTheme="majorHAnsi" w:cstheme="majorHAnsi"/>
        </w:rPr>
        <w:t xml:space="preserve">La serata si è svolta con il </w:t>
      </w:r>
      <w:r w:rsidRPr="002C5851">
        <w:rPr>
          <w:rFonts w:asciiTheme="majorHAnsi" w:hAnsiTheme="majorHAnsi" w:cstheme="majorHAnsi"/>
        </w:rPr>
        <w:t xml:space="preserve">patrocinio del </w:t>
      </w:r>
      <w:r w:rsidRPr="00712633">
        <w:rPr>
          <w:rFonts w:asciiTheme="majorHAnsi" w:hAnsiTheme="majorHAnsi" w:cstheme="majorHAnsi"/>
          <w:b/>
        </w:rPr>
        <w:t>Comune di Cuneo</w:t>
      </w:r>
      <w:r w:rsidR="00813EBB">
        <w:rPr>
          <w:rFonts w:asciiTheme="majorHAnsi" w:hAnsiTheme="majorHAnsi" w:cstheme="majorHAnsi"/>
          <w:b/>
        </w:rPr>
        <w:t xml:space="preserve"> </w:t>
      </w:r>
      <w:r w:rsidR="00813EBB" w:rsidRPr="00813EBB">
        <w:rPr>
          <w:rFonts w:asciiTheme="majorHAnsi" w:hAnsiTheme="majorHAnsi" w:cstheme="majorHAnsi"/>
        </w:rPr>
        <w:t>e il contributo</w:t>
      </w:r>
      <w:r w:rsidR="00813EBB">
        <w:rPr>
          <w:rFonts w:asciiTheme="majorHAnsi" w:hAnsiTheme="majorHAnsi" w:cstheme="majorHAnsi"/>
          <w:b/>
        </w:rPr>
        <w:t xml:space="preserve"> </w:t>
      </w:r>
      <w:r w:rsidR="00813EBB">
        <w:rPr>
          <w:rFonts w:asciiTheme="majorHAnsi" w:hAnsiTheme="majorHAnsi" w:cstheme="majorHAnsi"/>
        </w:rPr>
        <w:t>di</w:t>
      </w:r>
      <w:r w:rsidRPr="002C5851">
        <w:rPr>
          <w:rFonts w:asciiTheme="majorHAnsi" w:hAnsiTheme="majorHAnsi" w:cstheme="majorHAnsi"/>
        </w:rPr>
        <w:t xml:space="preserve"> </w:t>
      </w:r>
      <w:r w:rsidRPr="002C5851">
        <w:rPr>
          <w:rFonts w:asciiTheme="majorHAnsi" w:hAnsiTheme="majorHAnsi" w:cstheme="majorHAnsi"/>
          <w:b/>
        </w:rPr>
        <w:t>BCC - Banca di Caraglio</w:t>
      </w:r>
      <w:r w:rsidR="00813EBB">
        <w:rPr>
          <w:rFonts w:asciiTheme="majorHAnsi" w:hAnsiTheme="majorHAnsi" w:cstheme="majorHAnsi"/>
        </w:rPr>
        <w:t xml:space="preserve"> e di </w:t>
      </w:r>
      <w:proofErr w:type="spellStart"/>
      <w:r w:rsidR="00813EBB" w:rsidRPr="00813EBB">
        <w:rPr>
          <w:rFonts w:asciiTheme="majorHAnsi" w:hAnsiTheme="majorHAnsi" w:cstheme="majorHAnsi"/>
          <w:b/>
        </w:rPr>
        <w:t>Inco</w:t>
      </w:r>
      <w:proofErr w:type="spellEnd"/>
      <w:r w:rsidR="00813EBB" w:rsidRPr="00813EBB">
        <w:rPr>
          <w:rFonts w:asciiTheme="majorHAnsi" w:hAnsiTheme="majorHAnsi" w:cstheme="majorHAnsi"/>
          <w:b/>
        </w:rPr>
        <w:t xml:space="preserve"> Cosmetici</w:t>
      </w:r>
      <w:r w:rsidRPr="002C5851">
        <w:rPr>
          <w:rFonts w:asciiTheme="majorHAnsi" w:hAnsiTheme="majorHAnsi" w:cstheme="majorHAnsi"/>
        </w:rPr>
        <w:t>.</w:t>
      </w:r>
    </w:p>
    <w:p w:rsidR="002C5851" w:rsidRDefault="002C5851" w:rsidP="002C5851">
      <w:pPr>
        <w:spacing w:after="0" w:line="240" w:lineRule="auto"/>
        <w:jc w:val="both"/>
        <w:rPr>
          <w:rFonts w:asciiTheme="majorHAnsi" w:hAnsiTheme="majorHAnsi" w:cstheme="majorHAnsi"/>
        </w:rPr>
      </w:pPr>
      <w:r w:rsidRPr="002C5851">
        <w:rPr>
          <w:rFonts w:asciiTheme="majorHAnsi" w:hAnsiTheme="majorHAnsi" w:cstheme="majorHAnsi"/>
        </w:rPr>
        <w:t xml:space="preserve">L’eleganza di abiti, pellicce, gioielli e accessori realizzati da artigiani esperti, </w:t>
      </w:r>
      <w:r w:rsidR="00657AFA">
        <w:rPr>
          <w:rFonts w:asciiTheme="majorHAnsi" w:hAnsiTheme="majorHAnsi" w:cstheme="majorHAnsi"/>
        </w:rPr>
        <w:t>è stata inoltre</w:t>
      </w:r>
      <w:r w:rsidRPr="002C5851">
        <w:rPr>
          <w:rFonts w:asciiTheme="majorHAnsi" w:hAnsiTheme="majorHAnsi" w:cstheme="majorHAnsi"/>
        </w:rPr>
        <w:t xml:space="preserve"> sottolineata dal tocco professionale di</w:t>
      </w:r>
      <w:r w:rsidR="002321A8">
        <w:rPr>
          <w:rFonts w:asciiTheme="majorHAnsi" w:hAnsiTheme="majorHAnsi" w:cstheme="majorHAnsi"/>
        </w:rPr>
        <w:t xml:space="preserve"> alcuni</w:t>
      </w:r>
      <w:r w:rsidRPr="002C5851">
        <w:rPr>
          <w:rFonts w:asciiTheme="majorHAnsi" w:hAnsiTheme="majorHAnsi" w:cstheme="majorHAnsi"/>
        </w:rPr>
        <w:t xml:space="preserve"> parrucchieri e estetisti.</w:t>
      </w:r>
    </w:p>
    <w:p w:rsidR="00657AFA" w:rsidRPr="002C5851" w:rsidRDefault="00657AFA" w:rsidP="002C5851">
      <w:pPr>
        <w:spacing w:after="0" w:line="240" w:lineRule="auto"/>
        <w:jc w:val="both"/>
        <w:rPr>
          <w:rFonts w:asciiTheme="majorHAnsi" w:hAnsiTheme="majorHAnsi" w:cstheme="majorHAnsi"/>
        </w:rPr>
      </w:pPr>
      <w:r>
        <w:rPr>
          <w:rFonts w:asciiTheme="majorHAnsi" w:hAnsiTheme="majorHAnsi" w:cstheme="majorHAnsi"/>
        </w:rPr>
        <w:t xml:space="preserve">Nell’ambito dell’evento hanno anche trovato spazi “dimostrazioni dal vivo”, durante le quali </w:t>
      </w:r>
      <w:r w:rsidR="00813EBB" w:rsidRPr="002C5851">
        <w:rPr>
          <w:rFonts w:asciiTheme="majorHAnsi" w:hAnsiTheme="majorHAnsi" w:cstheme="majorHAnsi"/>
        </w:rPr>
        <w:t>acconciatori e operatori del benessere</w:t>
      </w:r>
      <w:r w:rsidR="00813EBB">
        <w:rPr>
          <w:rFonts w:asciiTheme="majorHAnsi" w:hAnsiTheme="majorHAnsi" w:cstheme="majorHAnsi"/>
        </w:rPr>
        <w:t xml:space="preserve"> hanno dato prova della loro </w:t>
      </w:r>
      <w:r w:rsidR="002C1722">
        <w:rPr>
          <w:rFonts w:asciiTheme="majorHAnsi" w:hAnsiTheme="majorHAnsi" w:cstheme="majorHAnsi"/>
        </w:rPr>
        <w:t xml:space="preserve">grande </w:t>
      </w:r>
      <w:r w:rsidR="00813EBB">
        <w:rPr>
          <w:rFonts w:asciiTheme="majorHAnsi" w:hAnsiTheme="majorHAnsi" w:cstheme="majorHAnsi"/>
        </w:rPr>
        <w:t>manualità</w:t>
      </w:r>
      <w:r w:rsidR="007076A0">
        <w:rPr>
          <w:rFonts w:asciiTheme="majorHAnsi" w:hAnsiTheme="majorHAnsi" w:cstheme="majorHAnsi"/>
        </w:rPr>
        <w:t>.</w:t>
      </w:r>
    </w:p>
    <w:p w:rsidR="002C5851" w:rsidRDefault="002C5851" w:rsidP="002C5851">
      <w:pPr>
        <w:spacing w:after="0" w:line="240" w:lineRule="auto"/>
        <w:jc w:val="both"/>
        <w:rPr>
          <w:rFonts w:asciiTheme="majorHAnsi" w:hAnsiTheme="majorHAnsi" w:cstheme="majorHAnsi"/>
        </w:rPr>
      </w:pPr>
      <w:r w:rsidRPr="002C5851">
        <w:rPr>
          <w:rFonts w:asciiTheme="majorHAnsi" w:hAnsiTheme="majorHAnsi" w:cstheme="majorHAnsi"/>
        </w:rPr>
        <w:t>«</w:t>
      </w:r>
      <w:r w:rsidRPr="00712633">
        <w:rPr>
          <w:rFonts w:asciiTheme="majorHAnsi" w:hAnsiTheme="majorHAnsi" w:cstheme="majorHAnsi"/>
          <w:i/>
        </w:rPr>
        <w:t xml:space="preserve">Nell’anno della “moda e benessere” – </w:t>
      </w:r>
      <w:r w:rsidRPr="00712633">
        <w:rPr>
          <w:rFonts w:asciiTheme="majorHAnsi" w:hAnsiTheme="majorHAnsi" w:cstheme="majorHAnsi"/>
        </w:rPr>
        <w:t xml:space="preserve">spiega </w:t>
      </w:r>
      <w:r w:rsidRPr="00712633">
        <w:rPr>
          <w:rFonts w:asciiTheme="majorHAnsi" w:hAnsiTheme="majorHAnsi" w:cstheme="majorHAnsi"/>
          <w:b/>
        </w:rPr>
        <w:t xml:space="preserve">Luca </w:t>
      </w:r>
      <w:proofErr w:type="spellStart"/>
      <w:r w:rsidRPr="00712633">
        <w:rPr>
          <w:rFonts w:asciiTheme="majorHAnsi" w:hAnsiTheme="majorHAnsi" w:cstheme="majorHAnsi"/>
          <w:b/>
        </w:rPr>
        <w:t>Crosetto</w:t>
      </w:r>
      <w:proofErr w:type="spellEnd"/>
      <w:r w:rsidRPr="00712633">
        <w:rPr>
          <w:rFonts w:asciiTheme="majorHAnsi" w:hAnsiTheme="majorHAnsi" w:cstheme="majorHAnsi"/>
        </w:rPr>
        <w:t>, presidente territoriale di Confartigianato Imprese Cuneo</w:t>
      </w:r>
      <w:r w:rsidRPr="00712633">
        <w:rPr>
          <w:rFonts w:asciiTheme="majorHAnsi" w:hAnsiTheme="majorHAnsi" w:cstheme="majorHAnsi"/>
          <w:i/>
        </w:rPr>
        <w:t xml:space="preserve"> – quest’iniziativa assume un valore ancora più pregnante. Nel salotto “buono” del nostro capoluogo </w:t>
      </w:r>
      <w:r w:rsidR="007076A0">
        <w:rPr>
          <w:rFonts w:asciiTheme="majorHAnsi" w:hAnsiTheme="majorHAnsi" w:cstheme="majorHAnsi"/>
          <w:i/>
        </w:rPr>
        <w:t>ha sfilata</w:t>
      </w:r>
      <w:r w:rsidRPr="00712633">
        <w:rPr>
          <w:rFonts w:asciiTheme="majorHAnsi" w:hAnsiTheme="majorHAnsi" w:cstheme="majorHAnsi"/>
          <w:i/>
        </w:rPr>
        <w:t xml:space="preserve"> l’eccellenza di uno dei settori che meglio interpreta il valore del prodotto italiano. Riconosciuta ed apprezzata nel mondo, la qualità della nostra sartoria trae ispirazione proprio dall’unicità della tradizione artigianale di cui le nostre aziende sono valide testimoni. Alla moda poi, si lega il mondo del benessere e salute, una realtà in forte crescita. Con questo evento intendiamo quindi evidenziare uno spaccato economico dall’alto </w:t>
      </w:r>
      <w:bookmarkStart w:id="0" w:name="_GoBack"/>
      <w:r w:rsidRPr="00712633">
        <w:rPr>
          <w:rFonts w:asciiTheme="majorHAnsi" w:hAnsiTheme="majorHAnsi" w:cstheme="majorHAnsi"/>
          <w:i/>
        </w:rPr>
        <w:t>potenziale, al quale abbiamo dedicato questo anno tematico</w:t>
      </w:r>
      <w:r w:rsidRPr="002C5851">
        <w:rPr>
          <w:rFonts w:asciiTheme="majorHAnsi" w:hAnsiTheme="majorHAnsi" w:cstheme="majorHAnsi"/>
        </w:rPr>
        <w:t>».</w:t>
      </w:r>
    </w:p>
    <w:bookmarkEnd w:id="0"/>
    <w:p w:rsidR="0025477D" w:rsidRDefault="0025477D" w:rsidP="002C5851">
      <w:pPr>
        <w:spacing w:after="0" w:line="240" w:lineRule="auto"/>
        <w:jc w:val="both"/>
        <w:rPr>
          <w:rFonts w:asciiTheme="majorHAnsi" w:hAnsiTheme="majorHAnsi" w:cstheme="majorHAnsi"/>
        </w:rPr>
      </w:pPr>
    </w:p>
    <w:p w:rsidR="002C5851" w:rsidRPr="00F96571" w:rsidRDefault="002C5851" w:rsidP="002C5851">
      <w:pPr>
        <w:spacing w:after="0" w:line="240" w:lineRule="auto"/>
        <w:jc w:val="both"/>
        <w:rPr>
          <w:rFonts w:asciiTheme="majorHAnsi" w:hAnsiTheme="majorHAnsi" w:cstheme="majorHAnsi"/>
          <w:i/>
          <w:sz w:val="20"/>
        </w:rPr>
      </w:pPr>
      <w:r w:rsidRPr="00F96571">
        <w:rPr>
          <w:rFonts w:asciiTheme="majorHAnsi" w:hAnsiTheme="majorHAnsi" w:cstheme="majorHAnsi"/>
          <w:i/>
          <w:sz w:val="20"/>
        </w:rPr>
        <w:t>Sfileranno in passerella le seguenti imprese artigiane:</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 xml:space="preserve">Alfa </w:t>
      </w:r>
      <w:proofErr w:type="spellStart"/>
      <w:r w:rsidRPr="00F96571">
        <w:rPr>
          <w:rFonts w:asciiTheme="majorHAnsi" w:hAnsiTheme="majorHAnsi" w:cstheme="majorHAnsi"/>
          <w:i/>
          <w:sz w:val="20"/>
        </w:rPr>
        <w:t>s.r.l.s</w:t>
      </w:r>
      <w:proofErr w:type="spellEnd"/>
      <w:r w:rsidRPr="00F96571">
        <w:rPr>
          <w:rFonts w:asciiTheme="majorHAnsi" w:hAnsiTheme="majorHAnsi" w:cstheme="majorHAnsi"/>
          <w:i/>
          <w:sz w:val="20"/>
        </w:rPr>
        <w:t>. – Stilista (Dogliani)</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Ambra Lingerie G.R.T. SRL – Produzione intimo femminile (Alba)</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Ami2 – Abbigliamento (Racconigi)</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proofErr w:type="spellStart"/>
      <w:r w:rsidRPr="00F96571">
        <w:rPr>
          <w:rFonts w:asciiTheme="majorHAnsi" w:hAnsiTheme="majorHAnsi" w:cstheme="majorHAnsi"/>
          <w:i/>
          <w:sz w:val="20"/>
        </w:rPr>
        <w:t>Arc</w:t>
      </w:r>
      <w:proofErr w:type="spellEnd"/>
      <w:r w:rsidRPr="00F96571">
        <w:rPr>
          <w:rFonts w:asciiTheme="majorHAnsi" w:hAnsiTheme="majorHAnsi" w:cstheme="majorHAnsi"/>
          <w:i/>
          <w:sz w:val="20"/>
        </w:rPr>
        <w:t xml:space="preserve"> en Ciel – Acconciature (Borgo San Dalmazzo)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Betti Style – Pellicceria e accessori moda (Alba)</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Boschetti Giancarlo – Pellicceria (Bra)</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Bruna Couture – Stilista (Saluzzo)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Coccorullo Rosy – Sartoria (Cuneo)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 xml:space="preserve">Effige di </w:t>
      </w:r>
      <w:proofErr w:type="spellStart"/>
      <w:r w:rsidRPr="00F96571">
        <w:rPr>
          <w:rFonts w:asciiTheme="majorHAnsi" w:hAnsiTheme="majorHAnsi" w:cstheme="majorHAnsi"/>
          <w:i/>
          <w:sz w:val="20"/>
        </w:rPr>
        <w:t>Sciolla</w:t>
      </w:r>
      <w:proofErr w:type="spellEnd"/>
      <w:r w:rsidRPr="00F96571">
        <w:rPr>
          <w:rFonts w:asciiTheme="majorHAnsi" w:hAnsiTheme="majorHAnsi" w:cstheme="majorHAnsi"/>
          <w:i/>
          <w:sz w:val="20"/>
        </w:rPr>
        <w:t xml:space="preserve"> Patrizia – Acconciature (Cuneo)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proofErr w:type="spellStart"/>
      <w:r w:rsidRPr="00F96571">
        <w:rPr>
          <w:rFonts w:asciiTheme="majorHAnsi" w:hAnsiTheme="majorHAnsi" w:cstheme="majorHAnsi"/>
          <w:i/>
          <w:sz w:val="20"/>
        </w:rPr>
        <w:t>Galfrè</w:t>
      </w:r>
      <w:proofErr w:type="spellEnd"/>
      <w:r w:rsidRPr="00F96571">
        <w:rPr>
          <w:rFonts w:asciiTheme="majorHAnsi" w:hAnsiTheme="majorHAnsi" w:cstheme="majorHAnsi"/>
          <w:i/>
          <w:sz w:val="20"/>
        </w:rPr>
        <w:t xml:space="preserve"> Alessandra – Estetica benessere (Cuneo)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Gioielli Tassone – Gioielli (Cuneo)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 xml:space="preserve">Ida Micca – </w:t>
      </w:r>
      <w:proofErr w:type="spellStart"/>
      <w:r w:rsidR="002321A8">
        <w:rPr>
          <w:rFonts w:asciiTheme="majorHAnsi" w:hAnsiTheme="majorHAnsi" w:cstheme="majorHAnsi"/>
          <w:i/>
          <w:sz w:val="20"/>
        </w:rPr>
        <w:t>Personality</w:t>
      </w:r>
      <w:proofErr w:type="spellEnd"/>
      <w:r w:rsidR="002321A8">
        <w:rPr>
          <w:rFonts w:asciiTheme="majorHAnsi" w:hAnsiTheme="majorHAnsi" w:cstheme="majorHAnsi"/>
          <w:i/>
          <w:sz w:val="20"/>
        </w:rPr>
        <w:t xml:space="preserve"> </w:t>
      </w:r>
      <w:r w:rsidRPr="00F96571">
        <w:rPr>
          <w:rFonts w:asciiTheme="majorHAnsi" w:hAnsiTheme="majorHAnsi" w:cstheme="majorHAnsi"/>
          <w:i/>
          <w:sz w:val="20"/>
        </w:rPr>
        <w:t>Acconciature (Cuneo)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Ilaria Giorgis – Sartoria (Peveragno)</w:t>
      </w:r>
    </w:p>
    <w:p w:rsidR="00712633" w:rsidRPr="00F96571" w:rsidRDefault="00712633" w:rsidP="00712633">
      <w:pPr>
        <w:pStyle w:val="Paragrafoelenco"/>
        <w:numPr>
          <w:ilvl w:val="0"/>
          <w:numId w:val="1"/>
        </w:numPr>
        <w:spacing w:after="0" w:line="240" w:lineRule="auto"/>
        <w:jc w:val="both"/>
        <w:rPr>
          <w:rFonts w:asciiTheme="majorHAnsi" w:hAnsiTheme="majorHAnsi" w:cstheme="majorHAnsi"/>
          <w:i/>
          <w:sz w:val="20"/>
        </w:rPr>
      </w:pPr>
      <w:r w:rsidRPr="00F96571">
        <w:rPr>
          <w:rFonts w:asciiTheme="majorHAnsi" w:hAnsiTheme="majorHAnsi" w:cstheme="majorHAnsi"/>
          <w:i/>
          <w:sz w:val="20"/>
        </w:rPr>
        <w:t xml:space="preserve">Pellicceria </w:t>
      </w:r>
      <w:proofErr w:type="spellStart"/>
      <w:r w:rsidRPr="00F96571">
        <w:rPr>
          <w:rFonts w:asciiTheme="majorHAnsi" w:hAnsiTheme="majorHAnsi" w:cstheme="majorHAnsi"/>
          <w:i/>
          <w:sz w:val="20"/>
        </w:rPr>
        <w:t>Ceratto</w:t>
      </w:r>
      <w:proofErr w:type="spellEnd"/>
      <w:r w:rsidRPr="00F96571">
        <w:rPr>
          <w:rFonts w:asciiTheme="majorHAnsi" w:hAnsiTheme="majorHAnsi" w:cstheme="majorHAnsi"/>
          <w:i/>
          <w:sz w:val="20"/>
        </w:rPr>
        <w:t xml:space="preserve"> SNC – Pellicceria (Cuneo)</w:t>
      </w:r>
    </w:p>
    <w:p w:rsidR="00712633" w:rsidRDefault="00712633" w:rsidP="00712633">
      <w:pPr>
        <w:pStyle w:val="Paragrafoelenco"/>
        <w:numPr>
          <w:ilvl w:val="0"/>
          <w:numId w:val="1"/>
        </w:numPr>
        <w:spacing w:after="0" w:line="240" w:lineRule="auto"/>
        <w:jc w:val="both"/>
        <w:rPr>
          <w:rFonts w:asciiTheme="majorHAnsi" w:hAnsiTheme="majorHAnsi" w:cstheme="majorHAnsi"/>
          <w:i/>
          <w:sz w:val="20"/>
        </w:rPr>
      </w:pPr>
      <w:proofErr w:type="spellStart"/>
      <w:r w:rsidRPr="00F96571">
        <w:rPr>
          <w:rFonts w:asciiTheme="majorHAnsi" w:hAnsiTheme="majorHAnsi" w:cstheme="majorHAnsi"/>
          <w:i/>
          <w:sz w:val="20"/>
        </w:rPr>
        <w:t>Samya</w:t>
      </w:r>
      <w:proofErr w:type="spellEnd"/>
      <w:r w:rsidRPr="00F96571">
        <w:rPr>
          <w:rFonts w:asciiTheme="majorHAnsi" w:hAnsiTheme="majorHAnsi" w:cstheme="majorHAnsi"/>
          <w:i/>
          <w:sz w:val="20"/>
        </w:rPr>
        <w:t xml:space="preserve"> – Estetica benessere (Cuneo)</w:t>
      </w:r>
    </w:p>
    <w:p w:rsidR="002321A8" w:rsidRPr="00F96571" w:rsidRDefault="002321A8" w:rsidP="00712633">
      <w:pPr>
        <w:pStyle w:val="Paragrafoelenco"/>
        <w:numPr>
          <w:ilvl w:val="0"/>
          <w:numId w:val="1"/>
        </w:numPr>
        <w:spacing w:after="0" w:line="240" w:lineRule="auto"/>
        <w:jc w:val="both"/>
        <w:rPr>
          <w:rFonts w:asciiTheme="majorHAnsi" w:hAnsiTheme="majorHAnsi" w:cstheme="majorHAnsi"/>
          <w:i/>
          <w:sz w:val="20"/>
        </w:rPr>
      </w:pPr>
      <w:r>
        <w:rPr>
          <w:rFonts w:asciiTheme="majorHAnsi" w:hAnsiTheme="majorHAnsi" w:cstheme="majorHAnsi"/>
          <w:i/>
          <w:sz w:val="20"/>
        </w:rPr>
        <w:t>Simona Acconciature di Turina Simona (Saluzzo)</w:t>
      </w:r>
    </w:p>
    <w:p w:rsidR="002C5851" w:rsidRDefault="00712633" w:rsidP="002C1722">
      <w:pPr>
        <w:pStyle w:val="Paragrafoelenco"/>
        <w:numPr>
          <w:ilvl w:val="0"/>
          <w:numId w:val="1"/>
        </w:numPr>
        <w:spacing w:after="0" w:line="240" w:lineRule="auto"/>
        <w:jc w:val="both"/>
        <w:rPr>
          <w:rFonts w:asciiTheme="majorHAnsi" w:hAnsiTheme="majorHAnsi" w:cstheme="majorHAnsi"/>
          <w:i/>
          <w:sz w:val="20"/>
        </w:rPr>
      </w:pPr>
      <w:r w:rsidRPr="002C1722">
        <w:rPr>
          <w:rFonts w:asciiTheme="majorHAnsi" w:hAnsiTheme="majorHAnsi" w:cstheme="majorHAnsi"/>
          <w:i/>
          <w:sz w:val="20"/>
        </w:rPr>
        <w:t>Studio Estetico Annalisa Comino – Estetica benessere (Dogliani)</w:t>
      </w:r>
    </w:p>
    <w:sectPr w:rsidR="002C5851"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A8" w:rsidRDefault="009539A8" w:rsidP="00891984">
      <w:pPr>
        <w:spacing w:after="0" w:line="240" w:lineRule="auto"/>
      </w:pPr>
      <w:r>
        <w:separator/>
      </w:r>
    </w:p>
  </w:endnote>
  <w:endnote w:type="continuationSeparator" w:id="0">
    <w:p w:rsidR="009539A8" w:rsidRDefault="009539A8"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A8" w:rsidRDefault="009539A8" w:rsidP="00891984">
      <w:pPr>
        <w:spacing w:after="0" w:line="240" w:lineRule="auto"/>
      </w:pPr>
      <w:r>
        <w:separator/>
      </w:r>
    </w:p>
  </w:footnote>
  <w:footnote w:type="continuationSeparator" w:id="0">
    <w:p w:rsidR="009539A8" w:rsidRDefault="009539A8"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642ED"/>
    <w:multiLevelType w:val="hybridMultilevel"/>
    <w:tmpl w:val="8084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528DA"/>
    <w:rsid w:val="00195901"/>
    <w:rsid w:val="002321A8"/>
    <w:rsid w:val="0025477D"/>
    <w:rsid w:val="002C1722"/>
    <w:rsid w:val="002C5851"/>
    <w:rsid w:val="00392E6D"/>
    <w:rsid w:val="00551DC2"/>
    <w:rsid w:val="00657AFA"/>
    <w:rsid w:val="007076A0"/>
    <w:rsid w:val="00712633"/>
    <w:rsid w:val="00813EBB"/>
    <w:rsid w:val="00891984"/>
    <w:rsid w:val="009539A8"/>
    <w:rsid w:val="00A95C0D"/>
    <w:rsid w:val="00AE4394"/>
    <w:rsid w:val="00C42774"/>
    <w:rsid w:val="00D154FE"/>
    <w:rsid w:val="00DA538A"/>
    <w:rsid w:val="00F96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B772"/>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384</Words>
  <Characters>2193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8</cp:revision>
  <dcterms:created xsi:type="dcterms:W3CDTF">2018-03-28T14:00:00Z</dcterms:created>
  <dcterms:modified xsi:type="dcterms:W3CDTF">2018-07-27T08:57:00Z</dcterms:modified>
</cp:coreProperties>
</file>