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3036"/>
        <w:gridCol w:w="2067"/>
        <w:gridCol w:w="2268"/>
        <w:gridCol w:w="2126"/>
      </w:tblGrid>
      <w:tr w:rsidR="00C20F2A" w:rsidRPr="00C20F2A" w:rsidTr="00C20F2A">
        <w:trPr>
          <w:trHeight w:val="1673"/>
        </w:trPr>
        <w:tc>
          <w:tcPr>
            <w:tcW w:w="1271" w:type="dxa"/>
            <w:vAlign w:val="center"/>
          </w:tcPr>
          <w:p w:rsidR="006B2324" w:rsidRPr="00C20F2A" w:rsidRDefault="00C20F2A" w:rsidP="00195AEF">
            <w:pPr>
              <w:jc w:val="center"/>
              <w:rPr>
                <w:rFonts w:asciiTheme="majorHAnsi" w:hAnsiTheme="majorHAnsi" w:cstheme="majorHAnsi"/>
              </w:rPr>
            </w:pPr>
            <w:r w:rsidRPr="00C20F2A">
              <w:rPr>
                <w:rFonts w:asciiTheme="majorHAnsi" w:hAnsiTheme="majorHAnsi" w:cstheme="majorHAnsi"/>
                <w:noProof/>
              </w:rPr>
              <w:drawing>
                <wp:inline distT="0" distB="0" distL="0" distR="0" wp14:anchorId="0D27EDFB" wp14:editId="4FE17F17">
                  <wp:extent cx="552450" cy="7129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la Coldiretti Cuneo ultima versi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5030" cy="729175"/>
                          </a:xfrm>
                          <a:prstGeom prst="rect">
                            <a:avLst/>
                          </a:prstGeom>
                        </pic:spPr>
                      </pic:pic>
                    </a:graphicData>
                  </a:graphic>
                </wp:inline>
              </w:drawing>
            </w:r>
          </w:p>
        </w:tc>
        <w:tc>
          <w:tcPr>
            <w:tcW w:w="3036" w:type="dxa"/>
            <w:vAlign w:val="center"/>
          </w:tcPr>
          <w:p w:rsidR="006B2324" w:rsidRPr="00C20F2A" w:rsidRDefault="006B2324" w:rsidP="00195AEF">
            <w:pPr>
              <w:jc w:val="center"/>
              <w:rPr>
                <w:rFonts w:asciiTheme="majorHAnsi" w:hAnsiTheme="majorHAnsi" w:cstheme="majorHAnsi"/>
              </w:rPr>
            </w:pPr>
            <w:r w:rsidRPr="00C20F2A">
              <w:rPr>
                <w:rFonts w:asciiTheme="majorHAnsi" w:hAnsiTheme="majorHAnsi" w:cstheme="majorHAnsi"/>
                <w:noProof/>
              </w:rPr>
              <w:drawing>
                <wp:inline distT="0" distB="0" distL="0" distR="0">
                  <wp:extent cx="1733550" cy="583537"/>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FAGRICOLTURA_CUN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3578" cy="597011"/>
                          </a:xfrm>
                          <a:prstGeom prst="rect">
                            <a:avLst/>
                          </a:prstGeom>
                        </pic:spPr>
                      </pic:pic>
                    </a:graphicData>
                  </a:graphic>
                </wp:inline>
              </w:drawing>
            </w:r>
          </w:p>
        </w:tc>
        <w:tc>
          <w:tcPr>
            <w:tcW w:w="2067" w:type="dxa"/>
            <w:vAlign w:val="center"/>
          </w:tcPr>
          <w:p w:rsidR="006B2324" w:rsidRPr="00C20F2A" w:rsidRDefault="00C20F2A" w:rsidP="00195AEF">
            <w:pPr>
              <w:jc w:val="center"/>
              <w:rPr>
                <w:rFonts w:asciiTheme="majorHAnsi" w:hAnsiTheme="majorHAnsi" w:cstheme="majorHAnsi"/>
              </w:rPr>
            </w:pPr>
            <w:r w:rsidRPr="00C20F2A">
              <w:rPr>
                <w:rFonts w:asciiTheme="majorHAnsi" w:hAnsiTheme="majorHAnsi" w:cstheme="majorHAnsi"/>
                <w:noProof/>
              </w:rPr>
              <w:drawing>
                <wp:inline distT="0" distB="0" distL="0" distR="0" wp14:anchorId="4E96C2A8" wp14:editId="08B684D8">
                  <wp:extent cx="1208073" cy="581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011" cy="588690"/>
                          </a:xfrm>
                          <a:prstGeom prst="rect">
                            <a:avLst/>
                          </a:prstGeom>
                        </pic:spPr>
                      </pic:pic>
                    </a:graphicData>
                  </a:graphic>
                </wp:inline>
              </w:drawing>
            </w:r>
          </w:p>
        </w:tc>
        <w:tc>
          <w:tcPr>
            <w:tcW w:w="2268" w:type="dxa"/>
            <w:vAlign w:val="center"/>
          </w:tcPr>
          <w:p w:rsidR="006B2324" w:rsidRPr="00C20F2A" w:rsidRDefault="006B2324" w:rsidP="00195AEF">
            <w:pPr>
              <w:jc w:val="center"/>
              <w:rPr>
                <w:rFonts w:asciiTheme="majorHAnsi" w:hAnsiTheme="majorHAnsi" w:cstheme="majorHAnsi"/>
              </w:rPr>
            </w:pPr>
            <w:r w:rsidRPr="00C20F2A">
              <w:rPr>
                <w:rFonts w:asciiTheme="majorHAnsi" w:hAnsiTheme="majorHAnsi" w:cstheme="majorHAnsi"/>
                <w:noProof/>
              </w:rPr>
              <w:drawing>
                <wp:inline distT="0" distB="0" distL="0" distR="0">
                  <wp:extent cx="1361065" cy="914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FCOMMERCI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271" cy="915210"/>
                          </a:xfrm>
                          <a:prstGeom prst="rect">
                            <a:avLst/>
                          </a:prstGeom>
                        </pic:spPr>
                      </pic:pic>
                    </a:graphicData>
                  </a:graphic>
                </wp:inline>
              </w:drawing>
            </w:r>
          </w:p>
        </w:tc>
        <w:tc>
          <w:tcPr>
            <w:tcW w:w="2126" w:type="dxa"/>
            <w:vAlign w:val="center"/>
          </w:tcPr>
          <w:p w:rsidR="006B2324" w:rsidRPr="00C20F2A" w:rsidRDefault="00C20F2A" w:rsidP="00195AEF">
            <w:pPr>
              <w:jc w:val="center"/>
              <w:rPr>
                <w:rFonts w:asciiTheme="majorHAnsi" w:hAnsiTheme="majorHAnsi" w:cstheme="majorHAnsi"/>
              </w:rPr>
            </w:pPr>
            <w:r w:rsidRPr="00C20F2A">
              <w:rPr>
                <w:rFonts w:asciiTheme="majorHAnsi" w:hAnsiTheme="majorHAnsi" w:cstheme="majorHAnsi"/>
                <w:noProof/>
              </w:rPr>
              <w:drawing>
                <wp:inline distT="0" distB="0" distL="0" distR="0" wp14:anchorId="09FEED6E" wp14:editId="13E750FB">
                  <wp:extent cx="1329055" cy="447364"/>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NFINDUSTRIA_CUNE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406" cy="451185"/>
                          </a:xfrm>
                          <a:prstGeom prst="rect">
                            <a:avLst/>
                          </a:prstGeom>
                        </pic:spPr>
                      </pic:pic>
                    </a:graphicData>
                  </a:graphic>
                </wp:inline>
              </w:drawing>
            </w:r>
          </w:p>
        </w:tc>
      </w:tr>
    </w:tbl>
    <w:p w:rsidR="009E7192" w:rsidRPr="00C20F2A" w:rsidRDefault="009E7192" w:rsidP="00195AEF">
      <w:pPr>
        <w:spacing w:after="0"/>
        <w:rPr>
          <w:rFonts w:asciiTheme="majorHAnsi" w:hAnsiTheme="majorHAnsi" w:cstheme="majorHAnsi"/>
        </w:rPr>
      </w:pPr>
    </w:p>
    <w:p w:rsidR="006B2324" w:rsidRPr="00C20F2A" w:rsidRDefault="006B2324" w:rsidP="00195AEF">
      <w:pPr>
        <w:spacing w:after="0"/>
        <w:jc w:val="center"/>
        <w:rPr>
          <w:rFonts w:cstheme="minorHAnsi"/>
          <w:b/>
          <w:smallCaps/>
          <w:color w:val="2F5496" w:themeColor="accent1" w:themeShade="BF"/>
          <w:sz w:val="44"/>
        </w:rPr>
      </w:pPr>
      <w:r w:rsidRPr="00C20F2A">
        <w:rPr>
          <w:rFonts w:cstheme="minorHAnsi"/>
          <w:b/>
          <w:smallCaps/>
          <w:color w:val="2F5496" w:themeColor="accent1" w:themeShade="BF"/>
          <w:sz w:val="44"/>
        </w:rPr>
        <w:t xml:space="preserve">Patto per lo sviluppo della </w:t>
      </w:r>
      <w:proofErr w:type="spellStart"/>
      <w:r w:rsidRPr="00C20F2A">
        <w:rPr>
          <w:rFonts w:cstheme="minorHAnsi"/>
          <w:b/>
          <w:smallCaps/>
          <w:color w:val="2F5496" w:themeColor="accent1" w:themeShade="BF"/>
          <w:sz w:val="44"/>
        </w:rPr>
        <w:t>Granda</w:t>
      </w:r>
      <w:proofErr w:type="spellEnd"/>
    </w:p>
    <w:p w:rsidR="006B2324" w:rsidRPr="00C20F2A" w:rsidRDefault="006B2324" w:rsidP="00195AEF">
      <w:pPr>
        <w:spacing w:after="0"/>
        <w:rPr>
          <w:rFonts w:asciiTheme="majorHAnsi" w:hAnsiTheme="majorHAnsi" w:cstheme="majorHAnsi"/>
        </w:rPr>
      </w:pPr>
    </w:p>
    <w:p w:rsidR="006B2324" w:rsidRPr="00C20F2A" w:rsidRDefault="006B2324" w:rsidP="00195AEF">
      <w:pPr>
        <w:spacing w:after="0"/>
        <w:jc w:val="center"/>
        <w:rPr>
          <w:rFonts w:asciiTheme="majorHAnsi" w:hAnsiTheme="majorHAnsi" w:cstheme="majorHAnsi"/>
          <w:b/>
          <w:sz w:val="32"/>
          <w:u w:val="single"/>
        </w:rPr>
      </w:pPr>
      <w:r w:rsidRPr="00C20F2A">
        <w:rPr>
          <w:rFonts w:asciiTheme="majorHAnsi" w:hAnsiTheme="majorHAnsi" w:cstheme="majorHAnsi"/>
          <w:b/>
          <w:sz w:val="32"/>
          <w:u w:val="single"/>
        </w:rPr>
        <w:t>COMUNICATO STAMPA</w:t>
      </w:r>
    </w:p>
    <w:p w:rsidR="006B2324" w:rsidRPr="00C20F2A" w:rsidRDefault="006B2324" w:rsidP="00195AEF">
      <w:pPr>
        <w:spacing w:after="0"/>
        <w:rPr>
          <w:rFonts w:asciiTheme="majorHAnsi" w:hAnsiTheme="majorHAnsi" w:cstheme="majorHAnsi"/>
        </w:rPr>
      </w:pPr>
    </w:p>
    <w:p w:rsidR="00124628" w:rsidRPr="004A6789" w:rsidRDefault="00124628" w:rsidP="00124628">
      <w:pPr>
        <w:spacing w:after="0"/>
        <w:jc w:val="center"/>
        <w:rPr>
          <w:rFonts w:asciiTheme="majorHAnsi" w:hAnsiTheme="majorHAnsi" w:cstheme="majorHAnsi"/>
          <w:b/>
          <w:sz w:val="36"/>
          <w:szCs w:val="24"/>
        </w:rPr>
      </w:pPr>
      <w:r w:rsidRPr="004A6789">
        <w:rPr>
          <w:rFonts w:asciiTheme="majorHAnsi" w:hAnsiTheme="majorHAnsi" w:cstheme="majorHAnsi"/>
          <w:b/>
          <w:sz w:val="36"/>
          <w:szCs w:val="24"/>
        </w:rPr>
        <w:t>Prima riunione del Comitato per le grandi infrastrutture:</w:t>
      </w:r>
    </w:p>
    <w:p w:rsidR="00124628" w:rsidRPr="004A6789" w:rsidRDefault="00124628" w:rsidP="00124628">
      <w:pPr>
        <w:spacing w:after="0"/>
        <w:jc w:val="center"/>
        <w:rPr>
          <w:rFonts w:asciiTheme="majorHAnsi" w:hAnsiTheme="majorHAnsi" w:cstheme="majorHAnsi"/>
          <w:b/>
          <w:sz w:val="36"/>
          <w:szCs w:val="24"/>
        </w:rPr>
      </w:pPr>
      <w:r w:rsidRPr="004A6789">
        <w:rPr>
          <w:rFonts w:asciiTheme="majorHAnsi" w:hAnsiTheme="majorHAnsi" w:cstheme="majorHAnsi"/>
          <w:b/>
          <w:sz w:val="36"/>
          <w:szCs w:val="24"/>
        </w:rPr>
        <w:t>il Patto per lo sviluppo sollecita risposte tempestive</w:t>
      </w:r>
    </w:p>
    <w:p w:rsidR="00124628" w:rsidRDefault="00124628" w:rsidP="00124628">
      <w:pPr>
        <w:spacing w:after="0"/>
        <w:jc w:val="both"/>
        <w:rPr>
          <w:rFonts w:asciiTheme="majorHAnsi" w:hAnsiTheme="majorHAnsi" w:cstheme="majorHAnsi"/>
          <w:sz w:val="24"/>
          <w:szCs w:val="24"/>
        </w:rPr>
      </w:pPr>
    </w:p>
    <w:p w:rsidR="00124628"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 xml:space="preserve">Si è svolta </w:t>
      </w:r>
      <w:r w:rsidR="00A26444">
        <w:rPr>
          <w:rFonts w:asciiTheme="majorHAnsi" w:hAnsiTheme="majorHAnsi" w:cstheme="majorHAnsi"/>
          <w:sz w:val="24"/>
          <w:szCs w:val="24"/>
        </w:rPr>
        <w:t>lo scorso</w:t>
      </w:r>
      <w:r w:rsidRPr="00124628">
        <w:rPr>
          <w:rFonts w:asciiTheme="majorHAnsi" w:hAnsiTheme="majorHAnsi" w:cstheme="majorHAnsi"/>
          <w:sz w:val="24"/>
          <w:szCs w:val="24"/>
        </w:rPr>
        <w:t xml:space="preserve"> lunedì 21 maggio, in Provincia la prima riunione del Comitato per le grandi infrastrutture, convocata dal Presidente della Provincia e sindaco di Cuneo Federico Borgna. </w:t>
      </w:r>
    </w:p>
    <w:p w:rsidR="00124628" w:rsidRPr="00124628" w:rsidRDefault="00124628" w:rsidP="00124628">
      <w:pPr>
        <w:spacing w:after="0"/>
        <w:jc w:val="both"/>
        <w:rPr>
          <w:rFonts w:asciiTheme="majorHAnsi" w:hAnsiTheme="majorHAnsi" w:cstheme="majorHAnsi"/>
          <w:sz w:val="24"/>
          <w:szCs w:val="24"/>
        </w:rPr>
      </w:pPr>
    </w:p>
    <w:p w:rsidR="00124628"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Al tavolo, oltre ai rappresentanti delle forze politiche, delle istituzioni locali e dei sindacati, hanno preso parte anche le associazioni di categoria aderenti al Patto per lo sviluppo: Coldiretti, Confagricoltura, Confartigianato, Confcommercio e Confindustria.</w:t>
      </w:r>
    </w:p>
    <w:p w:rsidR="00124628" w:rsidRPr="00124628" w:rsidRDefault="00124628" w:rsidP="00124628">
      <w:pPr>
        <w:spacing w:after="0"/>
        <w:jc w:val="both"/>
        <w:rPr>
          <w:rFonts w:asciiTheme="majorHAnsi" w:hAnsiTheme="majorHAnsi" w:cstheme="majorHAnsi"/>
          <w:sz w:val="24"/>
          <w:szCs w:val="24"/>
        </w:rPr>
      </w:pPr>
    </w:p>
    <w:p w:rsidR="00124628"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I rappresentanti del Patto per lo sviluppo, pur ritenendo utile il confronto ed apprezzando l’interesse e l’impegno a sentire tutte le rappresentanze che per differenti motivi possono avere interesse ad apportare il proprio contributo per l’individuazione di una soluzione che risponda alle istanze avanzate in più occasioni e circostanze, hanno sollecitato l’individuazione di risposte concrete e tempestive.</w:t>
      </w:r>
    </w:p>
    <w:p w:rsidR="00124628" w:rsidRDefault="00124628" w:rsidP="00124628">
      <w:pPr>
        <w:spacing w:after="0"/>
        <w:jc w:val="both"/>
        <w:rPr>
          <w:rFonts w:asciiTheme="majorHAnsi" w:hAnsiTheme="majorHAnsi" w:cstheme="majorHAnsi"/>
          <w:sz w:val="24"/>
          <w:szCs w:val="24"/>
        </w:rPr>
      </w:pPr>
    </w:p>
    <w:p w:rsidR="00124628"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In particolare, si ritiene necessario individuare due strategie da adottare avendo come parametro un orizzonte temporale di breve e di lungo periodo.</w:t>
      </w:r>
    </w:p>
    <w:p w:rsidR="00124628" w:rsidRPr="00124628" w:rsidRDefault="00124628" w:rsidP="00124628">
      <w:pPr>
        <w:spacing w:after="0"/>
        <w:jc w:val="both"/>
        <w:rPr>
          <w:rFonts w:asciiTheme="majorHAnsi" w:hAnsiTheme="majorHAnsi" w:cstheme="majorHAnsi"/>
          <w:sz w:val="24"/>
          <w:szCs w:val="24"/>
        </w:rPr>
      </w:pPr>
    </w:p>
    <w:p w:rsidR="00124628"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Nel breve termine si chiedono risposte certe per le imprese della nostra provincia che debbono poter essere messe nella condizione di poter lavorare in modo competitivo e senza ostacoli nella propria quotidianità, mentre si richiedono nel lungo periodo soluzioni che possano andare a colmare il gap infrastrutturale nel quale da anni il nostro territorio e le nostre imprese si trovano ad operare.</w:t>
      </w:r>
    </w:p>
    <w:p w:rsidR="00124628" w:rsidRPr="00124628" w:rsidRDefault="00124628" w:rsidP="00124628">
      <w:pPr>
        <w:spacing w:after="0"/>
        <w:jc w:val="both"/>
        <w:rPr>
          <w:rFonts w:asciiTheme="majorHAnsi" w:hAnsiTheme="majorHAnsi" w:cstheme="majorHAnsi"/>
          <w:sz w:val="24"/>
          <w:szCs w:val="24"/>
        </w:rPr>
      </w:pPr>
    </w:p>
    <w:p w:rsidR="00124628"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 xml:space="preserve">Con riferimento al tema del divieto di transito per i mezzi superiori alle 19 tonnellate in Valle </w:t>
      </w:r>
      <w:proofErr w:type="spellStart"/>
      <w:r w:rsidRPr="00124628">
        <w:rPr>
          <w:rFonts w:asciiTheme="majorHAnsi" w:hAnsiTheme="majorHAnsi" w:cstheme="majorHAnsi"/>
          <w:sz w:val="24"/>
          <w:szCs w:val="24"/>
        </w:rPr>
        <w:t>Roya</w:t>
      </w:r>
      <w:proofErr w:type="spellEnd"/>
      <w:r w:rsidRPr="00124628">
        <w:rPr>
          <w:rFonts w:asciiTheme="majorHAnsi" w:hAnsiTheme="majorHAnsi" w:cstheme="majorHAnsi"/>
          <w:sz w:val="24"/>
          <w:szCs w:val="24"/>
        </w:rPr>
        <w:t xml:space="preserve"> si è sottolineato, ancora una volta, l’importanza di individuare con la controparte francese una soluzione che venga incontro anche alle esigenze delle nostre imprese, sia di trasporto che manifatturiere, ricordando che tale presa decisione unilaterale penalizza gravemente l’economia locale.</w:t>
      </w:r>
    </w:p>
    <w:p w:rsidR="00124628" w:rsidRPr="00124628" w:rsidRDefault="00124628" w:rsidP="00124628">
      <w:pPr>
        <w:spacing w:after="0"/>
        <w:jc w:val="both"/>
        <w:rPr>
          <w:rFonts w:asciiTheme="majorHAnsi" w:hAnsiTheme="majorHAnsi" w:cstheme="majorHAnsi"/>
          <w:sz w:val="24"/>
          <w:szCs w:val="24"/>
        </w:rPr>
      </w:pPr>
    </w:p>
    <w:p w:rsidR="00C344DA" w:rsidRPr="00124628" w:rsidRDefault="00124628" w:rsidP="00124628">
      <w:pPr>
        <w:spacing w:after="0"/>
        <w:jc w:val="both"/>
        <w:rPr>
          <w:rFonts w:asciiTheme="majorHAnsi" w:hAnsiTheme="majorHAnsi" w:cstheme="majorHAnsi"/>
          <w:sz w:val="24"/>
          <w:szCs w:val="24"/>
        </w:rPr>
      </w:pPr>
      <w:r w:rsidRPr="00124628">
        <w:rPr>
          <w:rFonts w:asciiTheme="majorHAnsi" w:hAnsiTheme="majorHAnsi" w:cstheme="majorHAnsi"/>
          <w:sz w:val="24"/>
          <w:szCs w:val="24"/>
        </w:rPr>
        <w:t>«</w:t>
      </w:r>
      <w:r w:rsidRPr="00124628">
        <w:rPr>
          <w:rFonts w:asciiTheme="majorHAnsi" w:hAnsiTheme="majorHAnsi" w:cstheme="majorHAnsi"/>
          <w:i/>
          <w:sz w:val="24"/>
          <w:szCs w:val="24"/>
        </w:rPr>
        <w:t xml:space="preserve">Siamo fiduciosi </w:t>
      </w:r>
      <w:r w:rsidRPr="00124628">
        <w:rPr>
          <w:rFonts w:asciiTheme="majorHAnsi" w:hAnsiTheme="majorHAnsi" w:cstheme="majorHAnsi"/>
          <w:sz w:val="24"/>
          <w:szCs w:val="24"/>
        </w:rPr>
        <w:t xml:space="preserve">– ha commentato Luca </w:t>
      </w:r>
      <w:proofErr w:type="spellStart"/>
      <w:r w:rsidRPr="00124628">
        <w:rPr>
          <w:rFonts w:asciiTheme="majorHAnsi" w:hAnsiTheme="majorHAnsi" w:cstheme="majorHAnsi"/>
          <w:sz w:val="24"/>
          <w:szCs w:val="24"/>
        </w:rPr>
        <w:t>Crosetto</w:t>
      </w:r>
      <w:proofErr w:type="spellEnd"/>
      <w:r w:rsidRPr="00124628">
        <w:rPr>
          <w:rFonts w:asciiTheme="majorHAnsi" w:hAnsiTheme="majorHAnsi" w:cstheme="majorHAnsi"/>
          <w:sz w:val="24"/>
          <w:szCs w:val="24"/>
        </w:rPr>
        <w:t xml:space="preserve">, presidente del Patto per lo </w:t>
      </w:r>
      <w:r>
        <w:rPr>
          <w:rFonts w:asciiTheme="majorHAnsi" w:hAnsiTheme="majorHAnsi" w:cstheme="majorHAnsi"/>
          <w:sz w:val="24"/>
          <w:szCs w:val="24"/>
        </w:rPr>
        <w:t>s</w:t>
      </w:r>
      <w:r w:rsidRPr="00124628">
        <w:rPr>
          <w:rFonts w:asciiTheme="majorHAnsi" w:hAnsiTheme="majorHAnsi" w:cstheme="majorHAnsi"/>
          <w:sz w:val="24"/>
          <w:szCs w:val="24"/>
        </w:rPr>
        <w:t>viluppo</w:t>
      </w:r>
      <w:r w:rsidRPr="00124628">
        <w:rPr>
          <w:rFonts w:asciiTheme="majorHAnsi" w:hAnsiTheme="majorHAnsi" w:cstheme="majorHAnsi"/>
          <w:i/>
          <w:sz w:val="24"/>
          <w:szCs w:val="24"/>
        </w:rPr>
        <w:t xml:space="preserve"> – che l’incontro di oggi possa rappresentare l’inizio di un percorso che porti, finalmente, a risultati concreti e tangibili. Confermiamo fin d’ora la nostra piena disponibilità a collaborare nell’interesse non solo delle categorie economiche da noi rappresentate, ma di tutta la collettività cuneese</w:t>
      </w:r>
      <w:r w:rsidRPr="00124628">
        <w:rPr>
          <w:rFonts w:asciiTheme="majorHAnsi" w:hAnsiTheme="majorHAnsi" w:cstheme="majorHAnsi"/>
          <w:sz w:val="24"/>
          <w:szCs w:val="24"/>
        </w:rPr>
        <w:t>».</w:t>
      </w:r>
    </w:p>
    <w:p w:rsidR="00C344DA" w:rsidRDefault="00C344DA" w:rsidP="00195AEF">
      <w:pPr>
        <w:spacing w:after="0"/>
        <w:jc w:val="both"/>
        <w:rPr>
          <w:rFonts w:asciiTheme="majorHAnsi" w:hAnsiTheme="majorHAnsi" w:cstheme="majorHAnsi"/>
          <w:sz w:val="24"/>
          <w:szCs w:val="24"/>
        </w:rPr>
      </w:pPr>
    </w:p>
    <w:p w:rsidR="004A6789" w:rsidRPr="00124628" w:rsidRDefault="004A6789" w:rsidP="00195AEF">
      <w:pPr>
        <w:spacing w:after="0"/>
        <w:jc w:val="both"/>
        <w:rPr>
          <w:rFonts w:asciiTheme="majorHAnsi" w:hAnsiTheme="majorHAnsi" w:cstheme="majorHAnsi"/>
          <w:sz w:val="24"/>
          <w:szCs w:val="24"/>
        </w:rPr>
      </w:pPr>
    </w:p>
    <w:p w:rsidR="00C344DA" w:rsidRPr="00124628" w:rsidRDefault="00C344DA" w:rsidP="00195AEF">
      <w:pPr>
        <w:spacing w:after="0"/>
        <w:jc w:val="both"/>
        <w:rPr>
          <w:rFonts w:asciiTheme="majorHAnsi" w:hAnsiTheme="majorHAnsi" w:cstheme="majorHAnsi"/>
          <w:i/>
          <w:sz w:val="24"/>
          <w:szCs w:val="24"/>
        </w:rPr>
      </w:pPr>
      <w:r w:rsidRPr="00124628">
        <w:rPr>
          <w:rFonts w:asciiTheme="majorHAnsi" w:hAnsiTheme="majorHAnsi" w:cstheme="majorHAnsi"/>
          <w:i/>
          <w:sz w:val="24"/>
          <w:szCs w:val="24"/>
        </w:rPr>
        <w:t xml:space="preserve">Cuneo, </w:t>
      </w:r>
      <w:r w:rsidR="00124628" w:rsidRPr="00124628">
        <w:rPr>
          <w:rFonts w:asciiTheme="majorHAnsi" w:hAnsiTheme="majorHAnsi" w:cstheme="majorHAnsi"/>
          <w:i/>
          <w:sz w:val="24"/>
          <w:szCs w:val="24"/>
        </w:rPr>
        <w:t>2</w:t>
      </w:r>
      <w:r w:rsidR="00A26444">
        <w:rPr>
          <w:rFonts w:asciiTheme="majorHAnsi" w:hAnsiTheme="majorHAnsi" w:cstheme="majorHAnsi"/>
          <w:i/>
          <w:sz w:val="24"/>
          <w:szCs w:val="24"/>
        </w:rPr>
        <w:t>2</w:t>
      </w:r>
      <w:bookmarkStart w:id="0" w:name="_GoBack"/>
      <w:bookmarkEnd w:id="0"/>
      <w:r w:rsidRPr="00124628">
        <w:rPr>
          <w:rFonts w:asciiTheme="majorHAnsi" w:hAnsiTheme="majorHAnsi" w:cstheme="majorHAnsi"/>
          <w:i/>
          <w:sz w:val="24"/>
          <w:szCs w:val="24"/>
        </w:rPr>
        <w:t xml:space="preserve"> maggio 2018</w:t>
      </w:r>
    </w:p>
    <w:sectPr w:rsidR="00C344DA" w:rsidRPr="00124628" w:rsidSect="006B23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92"/>
    <w:rsid w:val="00124628"/>
    <w:rsid w:val="00195AEF"/>
    <w:rsid w:val="004A6789"/>
    <w:rsid w:val="00526DA9"/>
    <w:rsid w:val="006B2324"/>
    <w:rsid w:val="009E7192"/>
    <w:rsid w:val="00A26444"/>
    <w:rsid w:val="00B524BD"/>
    <w:rsid w:val="00C20F2A"/>
    <w:rsid w:val="00C34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8074"/>
  <w15:chartTrackingRefBased/>
  <w15:docId w15:val="{C4DC8107-A947-4B00-9AAA-04E133F0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B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359</Words>
  <Characters>2051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2018-05-10T17:26:00Z</dcterms:created>
  <dcterms:modified xsi:type="dcterms:W3CDTF">2018-05-22T06:21:00Z</dcterms:modified>
</cp:coreProperties>
</file>